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7DC0" w14:textId="77777777" w:rsidR="00F53AE2" w:rsidRDefault="00F53AE2" w:rsidP="00F53AE2">
      <w:pPr>
        <w:rPr>
          <w:b/>
          <w:sz w:val="28"/>
          <w:szCs w:val="28"/>
        </w:rPr>
      </w:pPr>
      <w:r>
        <w:rPr>
          <w:b/>
          <w:sz w:val="28"/>
          <w:szCs w:val="28"/>
          <w:lang w:val="en-GB" w:bidi="en-GB"/>
        </w:rPr>
        <w:t>Criteria for appointment of a</w:t>
      </w:r>
      <w:r w:rsidRPr="00863B87">
        <w:rPr>
          <w:b/>
          <w:sz w:val="28"/>
          <w:szCs w:val="28"/>
          <w:lang w:val="en-GB" w:bidi="en-GB"/>
        </w:rPr>
        <w:t>ssociate professor</w:t>
      </w:r>
      <w:r>
        <w:rPr>
          <w:b/>
          <w:sz w:val="28"/>
          <w:szCs w:val="28"/>
          <w:lang w:val="en-GB" w:bidi="en-GB"/>
        </w:rPr>
        <w:t xml:space="preserve"> </w:t>
      </w:r>
    </w:p>
    <w:p w14:paraId="01D3FCFB" w14:textId="77777777" w:rsidR="00F53AE2" w:rsidRDefault="00F53AE2" w:rsidP="00F53AE2">
      <w:pPr>
        <w:rPr>
          <w:lang w:val="en-GB" w:bidi="en-GB"/>
        </w:rPr>
      </w:pPr>
      <w:r w:rsidRPr="00E15BD4">
        <w:rPr>
          <w:lang w:val="en-GB" w:bidi="en-GB"/>
        </w:rPr>
        <w:t xml:space="preserve">The criteria apply for </w:t>
      </w:r>
      <w:r>
        <w:rPr>
          <w:lang w:val="en-GB" w:bidi="en-GB"/>
        </w:rPr>
        <w:t xml:space="preserve">associate </w:t>
      </w:r>
      <w:r w:rsidRPr="00E15BD4">
        <w:rPr>
          <w:lang w:val="en-GB" w:bidi="en-GB"/>
        </w:rPr>
        <w:t xml:space="preserve">professor appointments at the University of Copenhagen. </w:t>
      </w:r>
      <w:r>
        <w:rPr>
          <w:lang w:val="en-GB" w:bidi="en-GB"/>
        </w:rPr>
        <w:t xml:space="preserve">The assessment </w:t>
      </w:r>
      <w:proofErr w:type="gramStart"/>
      <w:r>
        <w:rPr>
          <w:lang w:val="en-GB" w:bidi="en-GB"/>
        </w:rPr>
        <w:t>is based</w:t>
      </w:r>
      <w:proofErr w:type="gramEnd"/>
      <w:r>
        <w:rPr>
          <w:lang w:val="en-GB" w:bidi="en-GB"/>
        </w:rPr>
        <w:t xml:space="preserve"> on these criteria guided by the specific requirements stated in the job advertisement and the material submitted by the applicant. </w:t>
      </w:r>
    </w:p>
    <w:p w14:paraId="3C9CCE93" w14:textId="77777777" w:rsidR="00F53AE2" w:rsidRDefault="00F53AE2" w:rsidP="00F53AE2">
      <w:pPr>
        <w:rPr>
          <w:lang w:val="en-GB" w:bidi="en-GB"/>
        </w:rPr>
      </w:pPr>
      <w:r>
        <w:rPr>
          <w:lang w:val="en-GB" w:bidi="en-GB"/>
        </w:rPr>
        <w:t xml:space="preserve">The assessment committee’s assessments </w:t>
      </w:r>
      <w:proofErr w:type="gramStart"/>
      <w:r>
        <w:rPr>
          <w:lang w:val="en-GB" w:bidi="en-GB"/>
        </w:rPr>
        <w:t>will be given</w:t>
      </w:r>
      <w:proofErr w:type="gramEnd"/>
      <w:r>
        <w:rPr>
          <w:lang w:val="en-GB" w:bidi="en-GB"/>
        </w:rPr>
        <w:t xml:space="preserve"> in text form as an overall assessment within six main criteria areas. The criteria </w:t>
      </w:r>
      <w:proofErr w:type="gramStart"/>
      <w:r>
        <w:rPr>
          <w:lang w:val="en-GB" w:bidi="en-GB"/>
        </w:rPr>
        <w:t>will be viewed</w:t>
      </w:r>
      <w:proofErr w:type="gramEnd"/>
      <w:r>
        <w:rPr>
          <w:lang w:val="en-GB" w:bidi="en-GB"/>
        </w:rPr>
        <w:t xml:space="preserve"> as a framework for an overall assessment of whether the candidate is qualified for the position in relation to the job advertisement rather than as absolute criteria, which the applicant must meet in each case. </w:t>
      </w:r>
    </w:p>
    <w:p w14:paraId="66ADA961" w14:textId="77777777" w:rsidR="00F53AE2" w:rsidRDefault="00F53AE2" w:rsidP="00F53AE2">
      <w:pPr>
        <w:rPr>
          <w:b/>
          <w:lang w:val="en-GB" w:bidi="en-GB"/>
        </w:rPr>
      </w:pPr>
      <w:r>
        <w:rPr>
          <w:b/>
          <w:lang w:val="en-GB" w:bidi="en-GB"/>
        </w:rPr>
        <w:t>Research</w:t>
      </w:r>
    </w:p>
    <w:p w14:paraId="2F47E620" w14:textId="77777777" w:rsidR="00F53AE2" w:rsidRDefault="00F53AE2" w:rsidP="00F53AE2">
      <w:pPr>
        <w:rPr>
          <w:lang w:val="en-GB" w:bidi="en-GB"/>
        </w:rPr>
      </w:pPr>
      <w:r w:rsidRPr="00114127">
        <w:rPr>
          <w:lang w:val="en-GB" w:bidi="en-GB"/>
        </w:rPr>
        <w:t>Associate professors demonstrate intellectual originality, scholarly autonomy, have a clear research profile and provide valuable contributions to research-based knowledge within a given discipline or interdisciplinary field.</w:t>
      </w:r>
    </w:p>
    <w:p w14:paraId="74542513" w14:textId="77777777" w:rsidR="00F53AE2" w:rsidRDefault="00F53AE2" w:rsidP="00F53AE2">
      <w:pPr>
        <w:pStyle w:val="Opstilling-punkttegn"/>
        <w:rPr>
          <w:lang w:val="en-GB" w:bidi="en-GB"/>
        </w:rPr>
      </w:pPr>
      <w:r w:rsidRPr="00AF5E93">
        <w:rPr>
          <w:lang w:val="en-GB" w:bidi="en-GB"/>
        </w:rPr>
        <w:t>An internationally recognised research profile</w:t>
      </w:r>
    </w:p>
    <w:p w14:paraId="5B1F46BB" w14:textId="77777777" w:rsidR="00F53AE2" w:rsidRDefault="00F53AE2" w:rsidP="00F53AE2">
      <w:pPr>
        <w:pStyle w:val="Opstilling-punkttegn"/>
        <w:rPr>
          <w:lang w:val="en-GB" w:bidi="en-GB"/>
        </w:rPr>
      </w:pPr>
      <w:r w:rsidRPr="00AF5E93">
        <w:rPr>
          <w:lang w:val="en-GB" w:bidi="en-GB"/>
        </w:rPr>
        <w:t>An articulated vision and strategy for their subject area</w:t>
      </w:r>
    </w:p>
    <w:p w14:paraId="59E96573" w14:textId="77777777" w:rsidR="00F53AE2" w:rsidRDefault="00F53AE2" w:rsidP="00F53AE2">
      <w:pPr>
        <w:pStyle w:val="Opstilling-punkttegn"/>
        <w:rPr>
          <w:lang w:val="en-GB" w:bidi="en-GB"/>
        </w:rPr>
      </w:pPr>
      <w:r w:rsidRPr="00AF5E93">
        <w:rPr>
          <w:lang w:val="en-GB" w:bidi="en-GB"/>
        </w:rPr>
        <w:t>A considerable number of peer-reviewed publications in recognised journals and/or books or anthologies</w:t>
      </w:r>
    </w:p>
    <w:p w14:paraId="69E5CDBB" w14:textId="77777777" w:rsidR="00F53AE2" w:rsidRDefault="00F53AE2" w:rsidP="00F53AE2">
      <w:pPr>
        <w:pStyle w:val="Opstilling-punkttegn"/>
        <w:rPr>
          <w:lang w:val="en-GB" w:bidi="en-GB"/>
        </w:rPr>
      </w:pPr>
      <w:r w:rsidRPr="00AF5E93">
        <w:rPr>
          <w:lang w:val="en-GB" w:bidi="en-GB"/>
        </w:rPr>
        <w:t>Research impact through high research quality and/or citations in recognised journals and/or books or anthologies</w:t>
      </w:r>
    </w:p>
    <w:p w14:paraId="301280C9" w14:textId="77777777" w:rsidR="00F53AE2" w:rsidRPr="00114127" w:rsidRDefault="00F53AE2" w:rsidP="00F53AE2">
      <w:pPr>
        <w:pStyle w:val="Opstilling-punkttegn"/>
        <w:rPr>
          <w:lang w:val="en-GB" w:bidi="en-GB"/>
        </w:rPr>
      </w:pPr>
      <w:r w:rsidRPr="00AF5E93">
        <w:rPr>
          <w:lang w:val="en-GB" w:bidi="en-GB"/>
        </w:rPr>
        <w:t>Participation in national and international scientific networks and conferences, primarily with own contributions</w:t>
      </w:r>
    </w:p>
    <w:p w14:paraId="50E3708A" w14:textId="77777777" w:rsidR="00F53AE2" w:rsidRPr="00804AF0" w:rsidRDefault="00F53AE2" w:rsidP="00F53AE2">
      <w:pPr>
        <w:rPr>
          <w:b/>
          <w:lang w:val="en-GB" w:bidi="en-GB"/>
        </w:rPr>
      </w:pPr>
      <w:r w:rsidRPr="00804AF0">
        <w:rPr>
          <w:b/>
          <w:lang w:val="en-GB" w:bidi="en-GB"/>
        </w:rPr>
        <w:t>Teaching</w:t>
      </w:r>
    </w:p>
    <w:p w14:paraId="40614FF3" w14:textId="77777777" w:rsidR="00F53AE2" w:rsidRDefault="00F53AE2" w:rsidP="00F53AE2">
      <w:pPr>
        <w:rPr>
          <w:iCs/>
          <w:lang w:bidi="en-GB"/>
        </w:rPr>
      </w:pPr>
      <w:r w:rsidRPr="00AF5E93">
        <w:rPr>
          <w:iCs/>
          <w:lang w:bidi="en-GB"/>
        </w:rPr>
        <w:t xml:space="preserve">Associate professors provide </w:t>
      </w:r>
      <w:proofErr w:type="gramStart"/>
      <w:r w:rsidRPr="00AF5E93">
        <w:rPr>
          <w:iCs/>
          <w:lang w:bidi="en-GB"/>
        </w:rPr>
        <w:t>high-quality</w:t>
      </w:r>
      <w:proofErr w:type="gramEnd"/>
      <w:r w:rsidRPr="00AF5E93">
        <w:rPr>
          <w:iCs/>
          <w:lang w:bidi="en-GB"/>
        </w:rPr>
        <w:t xml:space="preserve">, research-based teaching in one or more disciplines and contribute to developing, </w:t>
      </w:r>
      <w:proofErr w:type="spellStart"/>
      <w:r w:rsidRPr="00AF5E93">
        <w:rPr>
          <w:iCs/>
          <w:lang w:bidi="en-GB"/>
        </w:rPr>
        <w:t>organising</w:t>
      </w:r>
      <w:proofErr w:type="spellEnd"/>
      <w:r w:rsidRPr="00AF5E93">
        <w:rPr>
          <w:iCs/>
          <w:lang w:bidi="en-GB"/>
        </w:rPr>
        <w:t xml:space="preserve"> and evaluating courses. </w:t>
      </w:r>
    </w:p>
    <w:p w14:paraId="7044F3BE" w14:textId="77777777" w:rsidR="00F53AE2" w:rsidRDefault="00F53AE2" w:rsidP="00F53AE2">
      <w:pPr>
        <w:pStyle w:val="Opstilling-punkttegn"/>
        <w:rPr>
          <w:lang w:bidi="en-GB"/>
        </w:rPr>
      </w:pPr>
      <w:r w:rsidRPr="00AF5E93">
        <w:rPr>
          <w:lang w:bidi="en-GB"/>
        </w:rPr>
        <w:t>Considerable teaching experience, including examination work and experience with practical course development that incorporates knowledge of learning, teaching and education</w:t>
      </w:r>
    </w:p>
    <w:p w14:paraId="2047B164" w14:textId="77777777" w:rsidR="00F53AE2" w:rsidRDefault="00F53AE2" w:rsidP="00F53AE2">
      <w:pPr>
        <w:pStyle w:val="Opstilling-punkttegn"/>
        <w:rPr>
          <w:lang w:bidi="en-GB"/>
        </w:rPr>
      </w:pPr>
      <w:r w:rsidRPr="00AF5E93">
        <w:rPr>
          <w:lang w:bidi="en-GB"/>
        </w:rPr>
        <w:t>Experience of supervising bachelor and/or master's degree students</w:t>
      </w:r>
    </w:p>
    <w:p w14:paraId="796D1C6C" w14:textId="77777777" w:rsidR="00F53AE2" w:rsidRDefault="00F53AE2" w:rsidP="00F53AE2">
      <w:pPr>
        <w:pStyle w:val="Opstilling-punkttegn"/>
        <w:rPr>
          <w:lang w:bidi="en-GB"/>
        </w:rPr>
      </w:pPr>
      <w:r w:rsidRPr="00AF5E93">
        <w:rPr>
          <w:lang w:bidi="en-GB"/>
        </w:rPr>
        <w:t>A teaching portfolio that documents teaching experience and reflections on teaching skills</w:t>
      </w:r>
    </w:p>
    <w:p w14:paraId="69E845EE" w14:textId="77777777" w:rsidR="00F53AE2" w:rsidRDefault="00F53AE2" w:rsidP="00F53AE2">
      <w:pPr>
        <w:pStyle w:val="Opstilling-punkttegn"/>
        <w:rPr>
          <w:lang w:bidi="en-GB"/>
        </w:rPr>
      </w:pPr>
      <w:r w:rsidRPr="00AF5E93">
        <w:rPr>
          <w:lang w:bidi="en-GB"/>
        </w:rPr>
        <w:t>Ongoing development of pedagogical and didactic skills, e.g. documented by completing a teacher training course</w:t>
      </w:r>
    </w:p>
    <w:p w14:paraId="0ECFAE7B" w14:textId="77777777" w:rsidR="00F53AE2" w:rsidRDefault="00F53AE2" w:rsidP="00F53AE2">
      <w:pPr>
        <w:pStyle w:val="Opstilling-punkttegn"/>
        <w:rPr>
          <w:lang w:bidi="en-GB"/>
        </w:rPr>
      </w:pPr>
      <w:r w:rsidRPr="00AF5E93">
        <w:rPr>
          <w:lang w:bidi="en-GB"/>
        </w:rPr>
        <w:t>Interest in including feedback from colleagues, students and others in the development of own teaching, as well as knowledge sharing with colleagues about teaching practice</w:t>
      </w:r>
    </w:p>
    <w:p w14:paraId="50655131" w14:textId="77777777" w:rsidR="00F53AE2" w:rsidRDefault="00F53AE2" w:rsidP="00F53AE2">
      <w:pPr>
        <w:rPr>
          <w:b/>
          <w:lang w:bidi="en-GB"/>
        </w:rPr>
      </w:pPr>
      <w:r w:rsidRPr="00804AF0">
        <w:rPr>
          <w:b/>
          <w:lang w:bidi="en-GB"/>
        </w:rPr>
        <w:t>Societal impact</w:t>
      </w:r>
    </w:p>
    <w:p w14:paraId="59E89A98" w14:textId="77777777" w:rsidR="00F53AE2" w:rsidRPr="00AF5E93" w:rsidRDefault="00F53AE2" w:rsidP="00F53AE2">
      <w:pPr>
        <w:rPr>
          <w:lang w:bidi="en-GB"/>
        </w:rPr>
      </w:pPr>
      <w:r w:rsidRPr="00AF5E93">
        <w:rPr>
          <w:lang w:bidi="en-GB"/>
        </w:rPr>
        <w:t>Associate professors interact with external partners, communicate their research and generate knowledge that benefits societal developments</w:t>
      </w:r>
    </w:p>
    <w:p w14:paraId="4B7F923C" w14:textId="77777777" w:rsidR="00F53AE2" w:rsidRDefault="00F53AE2" w:rsidP="00F53AE2">
      <w:pPr>
        <w:pStyle w:val="Opstilling-punkttegn"/>
        <w:rPr>
          <w:lang w:val="en-GB" w:bidi="en-GB"/>
        </w:rPr>
      </w:pPr>
      <w:r w:rsidRPr="00AF5E93">
        <w:rPr>
          <w:lang w:val="en-GB" w:bidi="en-GB"/>
        </w:rPr>
        <w:t>Experience of communicating research to relevant stakeholders, including students</w:t>
      </w:r>
    </w:p>
    <w:p w14:paraId="7819D98A" w14:textId="77777777" w:rsidR="00F53AE2" w:rsidRDefault="00F53AE2" w:rsidP="00F53AE2">
      <w:pPr>
        <w:pStyle w:val="Opstilling-punkttegn"/>
        <w:rPr>
          <w:lang w:val="en-GB" w:bidi="en-GB"/>
        </w:rPr>
      </w:pPr>
      <w:r w:rsidRPr="00AF5E93">
        <w:rPr>
          <w:lang w:val="en-GB" w:bidi="en-GB"/>
        </w:rPr>
        <w:t>Contributions to popular science communication</w:t>
      </w:r>
    </w:p>
    <w:p w14:paraId="12BB89DB" w14:textId="77777777" w:rsidR="00F53AE2" w:rsidRPr="001A0DA0" w:rsidRDefault="00F53AE2" w:rsidP="00F53AE2">
      <w:pPr>
        <w:pStyle w:val="Opstilling-punkttegn"/>
        <w:rPr>
          <w:lang w:val="en-GB" w:bidi="en-GB"/>
        </w:rPr>
      </w:pPr>
      <w:r w:rsidRPr="00AF5E93">
        <w:rPr>
          <w:lang w:val="en-GB" w:bidi="en-GB"/>
        </w:rPr>
        <w:t>Collaboration with private and/or public organisations</w:t>
      </w:r>
    </w:p>
    <w:p w14:paraId="3FA460D0" w14:textId="77777777" w:rsidR="00F53AE2" w:rsidRDefault="00F53AE2" w:rsidP="00F53AE2">
      <w:pPr>
        <w:rPr>
          <w:b/>
          <w:bCs/>
          <w:lang w:bidi="en-GB"/>
        </w:rPr>
      </w:pPr>
      <w:proofErr w:type="spellStart"/>
      <w:r w:rsidRPr="00804AF0">
        <w:rPr>
          <w:b/>
          <w:bCs/>
          <w:lang w:bidi="en-GB"/>
        </w:rPr>
        <w:t>Organisational</w:t>
      </w:r>
      <w:proofErr w:type="spellEnd"/>
      <w:r w:rsidRPr="00804AF0">
        <w:rPr>
          <w:b/>
          <w:bCs/>
          <w:lang w:bidi="en-GB"/>
        </w:rPr>
        <w:t xml:space="preserve"> contribution</w:t>
      </w:r>
    </w:p>
    <w:p w14:paraId="2022E5A1" w14:textId="77777777" w:rsidR="00F53AE2" w:rsidRDefault="00F53AE2" w:rsidP="00F53AE2">
      <w:pPr>
        <w:rPr>
          <w:lang w:bidi="en-GB"/>
        </w:rPr>
      </w:pPr>
      <w:r w:rsidRPr="00AF5E93">
        <w:rPr>
          <w:lang w:bidi="en-GB"/>
        </w:rPr>
        <w:t>Associate professors are co-creators of an active academic environment and are members of the department's formal forums, working groups and assessment committees.</w:t>
      </w:r>
    </w:p>
    <w:p w14:paraId="75D011B3" w14:textId="77777777" w:rsidR="00F53AE2" w:rsidRDefault="00F53AE2" w:rsidP="00F53AE2">
      <w:pPr>
        <w:pStyle w:val="Opstilling-punkttegn"/>
        <w:rPr>
          <w:lang w:bidi="en-GB"/>
        </w:rPr>
      </w:pPr>
      <w:r w:rsidRPr="00AF5E93">
        <w:rPr>
          <w:lang w:bidi="en-GB"/>
        </w:rPr>
        <w:t>Interest in joining the department's formal forums and working groups</w:t>
      </w:r>
    </w:p>
    <w:p w14:paraId="4A43F36B" w14:textId="77777777" w:rsidR="00F53AE2" w:rsidRDefault="00F53AE2" w:rsidP="00F53AE2">
      <w:pPr>
        <w:pStyle w:val="Opstilling-punkttegn"/>
        <w:rPr>
          <w:lang w:bidi="en-GB"/>
        </w:rPr>
      </w:pPr>
      <w:r w:rsidRPr="00AF5E93">
        <w:rPr>
          <w:lang w:bidi="en-GB"/>
        </w:rPr>
        <w:lastRenderedPageBreak/>
        <w:t>A collegiate spirit and ability to collaborate and build relationships</w:t>
      </w:r>
    </w:p>
    <w:p w14:paraId="2BDE1F39" w14:textId="77777777" w:rsidR="00F53AE2" w:rsidRDefault="00F53AE2" w:rsidP="00F53AE2">
      <w:pPr>
        <w:pStyle w:val="Opstilling-punkttegn"/>
        <w:rPr>
          <w:lang w:bidi="en-GB"/>
        </w:rPr>
      </w:pPr>
      <w:r w:rsidRPr="00AF5E93">
        <w:rPr>
          <w:lang w:bidi="en-GB"/>
        </w:rPr>
        <w:t>Participation in interdisciplinary collaboration</w:t>
      </w:r>
    </w:p>
    <w:p w14:paraId="03608EE6" w14:textId="77777777" w:rsidR="00F53AE2" w:rsidRDefault="00F53AE2" w:rsidP="00F53AE2">
      <w:pPr>
        <w:pStyle w:val="Opstilling-punkttegn"/>
        <w:numPr>
          <w:ilvl w:val="0"/>
          <w:numId w:val="0"/>
        </w:numPr>
        <w:rPr>
          <w:lang w:bidi="en-GB"/>
        </w:rPr>
      </w:pPr>
    </w:p>
    <w:p w14:paraId="2A56C215" w14:textId="77777777" w:rsidR="00F53AE2" w:rsidRPr="00804AF0" w:rsidRDefault="00F53AE2" w:rsidP="00F53AE2">
      <w:pPr>
        <w:pStyle w:val="Opstilling-punkttegn"/>
        <w:numPr>
          <w:ilvl w:val="0"/>
          <w:numId w:val="0"/>
        </w:numPr>
        <w:rPr>
          <w:b/>
          <w:lang w:bidi="en-GB"/>
        </w:rPr>
      </w:pPr>
      <w:r w:rsidRPr="00804AF0">
        <w:rPr>
          <w:b/>
          <w:lang w:bidi="en-GB"/>
        </w:rPr>
        <w:t>External funding</w:t>
      </w:r>
    </w:p>
    <w:p w14:paraId="5D605FC4" w14:textId="77777777" w:rsidR="00F53AE2" w:rsidRDefault="00F53AE2" w:rsidP="00F53AE2">
      <w:pPr>
        <w:pStyle w:val="Opstilling-punkttegn"/>
        <w:numPr>
          <w:ilvl w:val="0"/>
          <w:numId w:val="0"/>
        </w:numPr>
        <w:rPr>
          <w:lang w:bidi="en-GB"/>
        </w:rPr>
      </w:pPr>
      <w:r w:rsidRPr="00AF5E93">
        <w:rPr>
          <w:lang w:bidi="en-GB"/>
        </w:rPr>
        <w:t>Assistant professors are in charge of grant application activities regarding research funds.</w:t>
      </w:r>
    </w:p>
    <w:p w14:paraId="5546CEA0" w14:textId="77777777" w:rsidR="00F53AE2" w:rsidRDefault="00F53AE2" w:rsidP="00F53AE2">
      <w:pPr>
        <w:pStyle w:val="Opstilling-punkttegn"/>
        <w:rPr>
          <w:lang w:bidi="en-GB"/>
        </w:rPr>
      </w:pPr>
      <w:r w:rsidRPr="00AF5E93">
        <w:rPr>
          <w:lang w:bidi="en-GB"/>
        </w:rPr>
        <w:t>Experience of applying for research funds</w:t>
      </w:r>
    </w:p>
    <w:p w14:paraId="1871A399" w14:textId="77777777" w:rsidR="00F53AE2" w:rsidRPr="00804AF0" w:rsidRDefault="00F53AE2" w:rsidP="00F53AE2">
      <w:pPr>
        <w:rPr>
          <w:b/>
          <w:lang w:bidi="en-GB"/>
        </w:rPr>
      </w:pPr>
      <w:r>
        <w:rPr>
          <w:b/>
          <w:lang w:bidi="en-GB"/>
        </w:rPr>
        <w:t>L</w:t>
      </w:r>
      <w:r w:rsidRPr="00804AF0">
        <w:rPr>
          <w:b/>
          <w:lang w:bidi="en-GB"/>
        </w:rPr>
        <w:t>eadership</w:t>
      </w:r>
    </w:p>
    <w:p w14:paraId="5A9DE565" w14:textId="77777777" w:rsidR="00F53AE2" w:rsidRDefault="00F53AE2" w:rsidP="00F53AE2">
      <w:pPr>
        <w:rPr>
          <w:lang w:bidi="en-GB"/>
        </w:rPr>
      </w:pPr>
      <w:r w:rsidRPr="00AF5E93">
        <w:rPr>
          <w:lang w:bidi="en-GB"/>
        </w:rPr>
        <w:t>Associate professors act as independent heads of research and focus on the development of young researchers.</w:t>
      </w:r>
    </w:p>
    <w:p w14:paraId="76763219" w14:textId="77777777" w:rsidR="00F53AE2" w:rsidRDefault="00F53AE2" w:rsidP="00F53AE2">
      <w:pPr>
        <w:pStyle w:val="Opstilling-punkttegn"/>
        <w:rPr>
          <w:lang w:bidi="en-GB"/>
        </w:rPr>
      </w:pPr>
      <w:r w:rsidRPr="00AF5E93">
        <w:rPr>
          <w:lang w:bidi="en-GB"/>
        </w:rPr>
        <w:t>Interest in the development of own academic leadership skills</w:t>
      </w:r>
    </w:p>
    <w:p w14:paraId="2F6CE431" w14:textId="77777777" w:rsidR="00F53AE2" w:rsidRDefault="00F53AE2" w:rsidP="00F53AE2">
      <w:pPr>
        <w:pStyle w:val="Opstilling-punkttegn"/>
        <w:rPr>
          <w:lang w:bidi="en-GB"/>
        </w:rPr>
      </w:pPr>
      <w:r w:rsidRPr="00AF5E93">
        <w:rPr>
          <w:lang w:bidi="en-GB"/>
        </w:rPr>
        <w:t xml:space="preserve">Interest in academic leadership tasks, e.g. research, course or </w:t>
      </w:r>
      <w:proofErr w:type="spellStart"/>
      <w:r w:rsidRPr="00AF5E93">
        <w:rPr>
          <w:lang w:bidi="en-GB"/>
        </w:rPr>
        <w:t>programme</w:t>
      </w:r>
      <w:proofErr w:type="spellEnd"/>
      <w:r w:rsidRPr="00AF5E93">
        <w:rPr>
          <w:lang w:bidi="en-GB"/>
        </w:rPr>
        <w:t xml:space="preserve"> management</w:t>
      </w:r>
    </w:p>
    <w:p w14:paraId="7F7AF00F" w14:textId="77777777" w:rsidR="00F53AE2" w:rsidRDefault="00F53AE2" w:rsidP="00F53AE2">
      <w:pPr>
        <w:pStyle w:val="Opstilling-punkttegn"/>
        <w:rPr>
          <w:lang w:bidi="en-GB"/>
        </w:rPr>
      </w:pPr>
      <w:r w:rsidRPr="00AF5E93">
        <w:rPr>
          <w:lang w:bidi="en-GB"/>
        </w:rPr>
        <w:t>Contribution to well-being, collaboration, equal treatment, diversity and a good working environment</w:t>
      </w:r>
    </w:p>
    <w:p w14:paraId="2A585B7F" w14:textId="77777777" w:rsidR="00F53AE2" w:rsidRDefault="00F53AE2" w:rsidP="00F53AE2">
      <w:pPr>
        <w:pStyle w:val="Opstilling-punkttegn"/>
        <w:numPr>
          <w:ilvl w:val="0"/>
          <w:numId w:val="0"/>
        </w:numPr>
        <w:ind w:left="360" w:hanging="360"/>
        <w:rPr>
          <w:lang w:bidi="en-GB"/>
        </w:rPr>
      </w:pPr>
    </w:p>
    <w:p w14:paraId="1ABAEE48" w14:textId="77777777" w:rsidR="00F53AE2" w:rsidRDefault="00F53AE2" w:rsidP="00F53AE2">
      <w:pPr>
        <w:pStyle w:val="Opstilling-punkttegn"/>
        <w:numPr>
          <w:ilvl w:val="0"/>
          <w:numId w:val="0"/>
        </w:numPr>
        <w:ind w:left="360" w:hanging="360"/>
        <w:rPr>
          <w:lang w:bidi="en-GB"/>
        </w:rPr>
      </w:pPr>
    </w:p>
    <w:p w14:paraId="1053FD27" w14:textId="77777777" w:rsidR="00F53AE2" w:rsidRDefault="00F53AE2" w:rsidP="00F53AE2">
      <w:pPr>
        <w:pStyle w:val="Opstilling-punkttegn"/>
        <w:numPr>
          <w:ilvl w:val="0"/>
          <w:numId w:val="0"/>
        </w:numPr>
        <w:ind w:left="360" w:hanging="360"/>
        <w:rPr>
          <w:lang w:bidi="en-GB"/>
        </w:rPr>
      </w:pPr>
    </w:p>
    <w:p w14:paraId="01236F1A" w14:textId="77777777" w:rsidR="00F53AE2" w:rsidRDefault="00F53AE2" w:rsidP="00F53AE2">
      <w:pPr>
        <w:pStyle w:val="Opstilling-punkttegn"/>
        <w:numPr>
          <w:ilvl w:val="0"/>
          <w:numId w:val="0"/>
        </w:numPr>
        <w:ind w:left="360" w:hanging="360"/>
        <w:rPr>
          <w:lang w:bidi="en-GB"/>
        </w:rPr>
      </w:pPr>
    </w:p>
    <w:p w14:paraId="4769F92F" w14:textId="77777777" w:rsidR="00F53AE2" w:rsidRDefault="00F53AE2" w:rsidP="00F53AE2">
      <w:pPr>
        <w:pStyle w:val="Opstilling-punkttegn"/>
        <w:numPr>
          <w:ilvl w:val="0"/>
          <w:numId w:val="0"/>
        </w:numPr>
        <w:ind w:left="360" w:hanging="360"/>
        <w:rPr>
          <w:lang w:bidi="en-GB"/>
        </w:rPr>
      </w:pPr>
    </w:p>
    <w:p w14:paraId="47895784" w14:textId="77777777" w:rsidR="00F53AE2" w:rsidRDefault="00F53AE2" w:rsidP="00F53AE2">
      <w:pPr>
        <w:pStyle w:val="Opstilling-punkttegn"/>
        <w:numPr>
          <w:ilvl w:val="0"/>
          <w:numId w:val="0"/>
        </w:numPr>
        <w:ind w:left="360" w:hanging="360"/>
        <w:rPr>
          <w:lang w:bidi="en-GB"/>
        </w:rPr>
      </w:pPr>
    </w:p>
    <w:p w14:paraId="7AEF4747" w14:textId="77777777" w:rsidR="00F53AE2" w:rsidRDefault="00F53AE2" w:rsidP="00F53AE2">
      <w:pPr>
        <w:pStyle w:val="Opstilling-punkttegn"/>
        <w:numPr>
          <w:ilvl w:val="0"/>
          <w:numId w:val="0"/>
        </w:numPr>
        <w:ind w:left="360" w:hanging="360"/>
        <w:rPr>
          <w:lang w:bidi="en-GB"/>
        </w:rPr>
      </w:pPr>
    </w:p>
    <w:p w14:paraId="488E7750" w14:textId="77777777" w:rsidR="00F53AE2" w:rsidRDefault="00F53AE2" w:rsidP="00F53AE2">
      <w:pPr>
        <w:pStyle w:val="Opstilling-punkttegn"/>
        <w:numPr>
          <w:ilvl w:val="0"/>
          <w:numId w:val="0"/>
        </w:numPr>
        <w:ind w:left="360" w:hanging="360"/>
        <w:rPr>
          <w:lang w:bidi="en-GB"/>
        </w:rPr>
      </w:pPr>
    </w:p>
    <w:p w14:paraId="1C84101B" w14:textId="77777777" w:rsidR="00F53AE2" w:rsidRDefault="00F53AE2" w:rsidP="00F53AE2">
      <w:pPr>
        <w:pStyle w:val="Opstilling-punkttegn"/>
        <w:numPr>
          <w:ilvl w:val="0"/>
          <w:numId w:val="0"/>
        </w:numPr>
        <w:ind w:left="360" w:hanging="360"/>
        <w:rPr>
          <w:lang w:bidi="en-GB"/>
        </w:rPr>
      </w:pPr>
    </w:p>
    <w:p w14:paraId="116A9FB2" w14:textId="77777777" w:rsidR="00F53AE2" w:rsidRDefault="00F53AE2" w:rsidP="00F53AE2">
      <w:pPr>
        <w:pStyle w:val="Opstilling-punkttegn"/>
        <w:numPr>
          <w:ilvl w:val="0"/>
          <w:numId w:val="0"/>
        </w:numPr>
        <w:ind w:left="360" w:hanging="360"/>
        <w:rPr>
          <w:lang w:bidi="en-GB"/>
        </w:rPr>
      </w:pPr>
    </w:p>
    <w:p w14:paraId="427D38DF" w14:textId="77777777" w:rsidR="00F53AE2" w:rsidRDefault="00F53AE2" w:rsidP="00F53AE2">
      <w:pPr>
        <w:pStyle w:val="Opstilling-punkttegn"/>
        <w:numPr>
          <w:ilvl w:val="0"/>
          <w:numId w:val="0"/>
        </w:numPr>
        <w:ind w:left="360" w:hanging="360"/>
        <w:rPr>
          <w:lang w:bidi="en-GB"/>
        </w:rPr>
      </w:pPr>
    </w:p>
    <w:p w14:paraId="58FB883F" w14:textId="77777777" w:rsidR="00F53AE2" w:rsidRDefault="00F53AE2" w:rsidP="00F53AE2">
      <w:pPr>
        <w:pStyle w:val="Opstilling-punkttegn"/>
        <w:numPr>
          <w:ilvl w:val="0"/>
          <w:numId w:val="0"/>
        </w:numPr>
        <w:ind w:left="360" w:hanging="360"/>
        <w:rPr>
          <w:lang w:bidi="en-GB"/>
        </w:rPr>
      </w:pPr>
    </w:p>
    <w:p w14:paraId="44A6AC6F" w14:textId="77777777" w:rsidR="00F53AE2" w:rsidRDefault="00F53AE2" w:rsidP="00F53AE2">
      <w:pPr>
        <w:pStyle w:val="Opstilling-punkttegn"/>
        <w:numPr>
          <w:ilvl w:val="0"/>
          <w:numId w:val="0"/>
        </w:numPr>
        <w:ind w:left="360" w:hanging="360"/>
        <w:rPr>
          <w:lang w:bidi="en-GB"/>
        </w:rPr>
      </w:pPr>
    </w:p>
    <w:p w14:paraId="4931E61B" w14:textId="77777777" w:rsidR="00F53AE2" w:rsidRDefault="00F53AE2" w:rsidP="00F53AE2">
      <w:pPr>
        <w:pStyle w:val="Opstilling-punkttegn"/>
        <w:numPr>
          <w:ilvl w:val="0"/>
          <w:numId w:val="0"/>
        </w:numPr>
        <w:ind w:left="360" w:hanging="360"/>
        <w:rPr>
          <w:lang w:bidi="en-GB"/>
        </w:rPr>
      </w:pPr>
    </w:p>
    <w:p w14:paraId="1A55741A" w14:textId="77777777" w:rsidR="00F53AE2" w:rsidRDefault="00F53AE2" w:rsidP="00F53AE2">
      <w:pPr>
        <w:pStyle w:val="Opstilling-punkttegn"/>
        <w:numPr>
          <w:ilvl w:val="0"/>
          <w:numId w:val="0"/>
        </w:numPr>
        <w:ind w:left="360" w:hanging="360"/>
        <w:rPr>
          <w:lang w:bidi="en-GB"/>
        </w:rPr>
      </w:pPr>
    </w:p>
    <w:p w14:paraId="5B53B833" w14:textId="77777777" w:rsidR="00F53AE2" w:rsidRDefault="00F53AE2" w:rsidP="00F53AE2">
      <w:pPr>
        <w:pStyle w:val="Opstilling-punkttegn"/>
        <w:numPr>
          <w:ilvl w:val="0"/>
          <w:numId w:val="0"/>
        </w:numPr>
        <w:ind w:left="360" w:hanging="360"/>
        <w:rPr>
          <w:lang w:bidi="en-GB"/>
        </w:rPr>
      </w:pPr>
    </w:p>
    <w:p w14:paraId="35CE638E" w14:textId="77777777" w:rsidR="00F53AE2" w:rsidRDefault="00F53AE2" w:rsidP="00F53AE2">
      <w:pPr>
        <w:pStyle w:val="Opstilling-punkttegn"/>
        <w:numPr>
          <w:ilvl w:val="0"/>
          <w:numId w:val="0"/>
        </w:numPr>
        <w:ind w:left="360" w:hanging="360"/>
        <w:rPr>
          <w:lang w:bidi="en-GB"/>
        </w:rPr>
      </w:pPr>
    </w:p>
    <w:p w14:paraId="49CE0F0F" w14:textId="77777777" w:rsidR="00F53AE2" w:rsidRDefault="00F53AE2" w:rsidP="00F53AE2">
      <w:pPr>
        <w:pStyle w:val="Opstilling-punkttegn"/>
        <w:numPr>
          <w:ilvl w:val="0"/>
          <w:numId w:val="0"/>
        </w:numPr>
        <w:ind w:left="360" w:hanging="360"/>
        <w:rPr>
          <w:lang w:bidi="en-GB"/>
        </w:rPr>
      </w:pPr>
    </w:p>
    <w:p w14:paraId="01248F70" w14:textId="77777777" w:rsidR="00F53AE2" w:rsidRDefault="00F53AE2" w:rsidP="00F53AE2">
      <w:pPr>
        <w:pStyle w:val="Opstilling-punkttegn"/>
        <w:numPr>
          <w:ilvl w:val="0"/>
          <w:numId w:val="0"/>
        </w:numPr>
        <w:ind w:left="360" w:hanging="360"/>
        <w:rPr>
          <w:lang w:bidi="en-GB"/>
        </w:rPr>
      </w:pPr>
      <w:bookmarkStart w:id="0" w:name="_GoBack"/>
      <w:bookmarkEnd w:id="0"/>
    </w:p>
    <w:sectPr w:rsidR="00F53AE2" w:rsidSect="003F768A">
      <w:headerReference w:type="default" r:id="rId8"/>
      <w:pgSz w:w="11906" w:h="16838"/>
      <w:pgMar w:top="1134" w:right="851" w:bottom="113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C7E26" w16cid:durableId="2135BE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577C" w14:textId="77777777" w:rsidR="00791AA1" w:rsidRDefault="00791AA1" w:rsidP="00CA2019">
      <w:pPr>
        <w:spacing w:after="0" w:line="240" w:lineRule="auto"/>
      </w:pPr>
      <w:r>
        <w:separator/>
      </w:r>
    </w:p>
  </w:endnote>
  <w:endnote w:type="continuationSeparator" w:id="0">
    <w:p w14:paraId="67423F59" w14:textId="77777777" w:rsidR="00791AA1" w:rsidRDefault="00791AA1" w:rsidP="00CA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7F9E7" w14:textId="77777777" w:rsidR="00791AA1" w:rsidRDefault="00791AA1" w:rsidP="00CA2019">
      <w:pPr>
        <w:spacing w:after="0" w:line="240" w:lineRule="auto"/>
      </w:pPr>
      <w:r>
        <w:separator/>
      </w:r>
    </w:p>
  </w:footnote>
  <w:footnote w:type="continuationSeparator" w:id="0">
    <w:p w14:paraId="6B03029A" w14:textId="77777777" w:rsidR="00791AA1" w:rsidRDefault="00791AA1" w:rsidP="00CA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540C" w14:textId="061ECAF6" w:rsidR="00CA2019" w:rsidRDefault="00CA2019">
    <w:pPr>
      <w:pStyle w:val="Sidehoved"/>
    </w:pPr>
    <w:r>
      <w:rPr>
        <w:b/>
        <w:noProof/>
        <w:color w:val="000000" w:themeColor="text1"/>
        <w:lang w:val="da-DK" w:eastAsia="da-DK"/>
      </w:rPr>
      <w:t xml:space="preserve">                       </w:t>
    </w:r>
    <w:r>
      <w:rPr>
        <w:b/>
        <w:noProof/>
        <w:color w:val="000000" w:themeColor="text1"/>
        <w:lang w:val="da-DK" w:eastAsia="da-DK"/>
      </w:rPr>
      <w:drawing>
        <wp:inline distT="0" distB="0" distL="0" distR="0" wp14:anchorId="30CCCE4E" wp14:editId="3C134BF2">
          <wp:extent cx="794322" cy="7143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022" cy="729394"/>
                  </a:xfrm>
                  <a:prstGeom prst="rect">
                    <a:avLst/>
                  </a:prstGeom>
                  <a:noFill/>
                </pic:spPr>
              </pic:pic>
            </a:graphicData>
          </a:graphic>
        </wp:inline>
      </w:drawing>
    </w:r>
    <w:r>
      <w:rPr>
        <w:b/>
        <w:noProof/>
        <w:color w:val="000000" w:themeColor="text1"/>
        <w:lang w:val="da-DK" w:eastAsia="da-DK"/>
      </w:rPr>
      <w:drawing>
        <wp:inline distT="0" distB="0" distL="0" distR="0" wp14:anchorId="4B5552F0" wp14:editId="235B9ABB">
          <wp:extent cx="788670" cy="70929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8605" cy="718227"/>
                  </a:xfrm>
                  <a:prstGeom prst="rect">
                    <a:avLst/>
                  </a:prstGeom>
                  <a:noFill/>
                </pic:spPr>
              </pic:pic>
            </a:graphicData>
          </a:graphic>
        </wp:inline>
      </w:drawing>
    </w:r>
    <w:r>
      <w:rPr>
        <w:b/>
        <w:noProof/>
        <w:color w:val="000000" w:themeColor="text1"/>
        <w:lang w:val="da-DK" w:eastAsia="da-DK"/>
      </w:rPr>
      <w:drawing>
        <wp:inline distT="0" distB="0" distL="0" distR="0" wp14:anchorId="0C4BADBC" wp14:editId="4E54C8CF">
          <wp:extent cx="731520" cy="657894"/>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0083" cy="683582"/>
                  </a:xfrm>
                  <a:prstGeom prst="rect">
                    <a:avLst/>
                  </a:prstGeom>
                  <a:noFill/>
                </pic:spPr>
              </pic:pic>
            </a:graphicData>
          </a:graphic>
        </wp:inline>
      </w:drawing>
    </w:r>
    <w:r w:rsidRPr="005D39D6">
      <w:rPr>
        <w:b/>
        <w:noProof/>
        <w:color w:val="000000" w:themeColor="text1"/>
        <w:lang w:val="da-DK" w:eastAsia="da-DK"/>
      </w:rPr>
      <w:drawing>
        <wp:inline distT="0" distB="0" distL="0" distR="0" wp14:anchorId="25A879ED" wp14:editId="4B5A52F0">
          <wp:extent cx="685800" cy="614149"/>
          <wp:effectExtent l="0" t="0" r="0" b="0"/>
          <wp:docPr id="6" name="Billede 6" descr="C:\Users\pzr231\Desktop\Ikoner kriterier\Ekstern finansi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r231\Desktop\Ikoner kriterier\Ekstern finansier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313" cy="630728"/>
                  </a:xfrm>
                  <a:prstGeom prst="rect">
                    <a:avLst/>
                  </a:prstGeom>
                  <a:noFill/>
                  <a:ln>
                    <a:noFill/>
                  </a:ln>
                </pic:spPr>
              </pic:pic>
            </a:graphicData>
          </a:graphic>
        </wp:inline>
      </w:drawing>
    </w:r>
    <w:r>
      <w:rPr>
        <w:b/>
        <w:noProof/>
        <w:color w:val="000000" w:themeColor="text1"/>
        <w:lang w:val="da-DK" w:eastAsia="da-DK"/>
      </w:rPr>
      <w:drawing>
        <wp:inline distT="0" distB="0" distL="0" distR="0" wp14:anchorId="632C92DC" wp14:editId="400ADB50">
          <wp:extent cx="712470" cy="640762"/>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875" cy="646522"/>
                  </a:xfrm>
                  <a:prstGeom prst="rect">
                    <a:avLst/>
                  </a:prstGeom>
                  <a:noFill/>
                </pic:spPr>
              </pic:pic>
            </a:graphicData>
          </a:graphic>
        </wp:inline>
      </w:drawing>
    </w:r>
    <w:r>
      <w:rPr>
        <w:b/>
        <w:noProof/>
        <w:color w:val="000000" w:themeColor="text1"/>
        <w:lang w:val="da-DK" w:eastAsia="da-DK"/>
      </w:rPr>
      <w:drawing>
        <wp:inline distT="0" distB="0" distL="0" distR="0" wp14:anchorId="7B8C5A49" wp14:editId="527094A2">
          <wp:extent cx="654630" cy="588744"/>
          <wp:effectExtent l="0" t="0" r="0" b="190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674" cy="59957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66DE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472ADA"/>
    <w:multiLevelType w:val="hybridMultilevel"/>
    <w:tmpl w:val="7B62EA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988568F"/>
    <w:multiLevelType w:val="hybridMultilevel"/>
    <w:tmpl w:val="D1FA1C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D5110BD"/>
    <w:multiLevelType w:val="hybridMultilevel"/>
    <w:tmpl w:val="A3E29B44"/>
    <w:lvl w:ilvl="0" w:tplc="5BE6ED9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1C2F17"/>
    <w:multiLevelType w:val="hybridMultilevel"/>
    <w:tmpl w:val="8A880F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96800C2"/>
    <w:multiLevelType w:val="hybridMultilevel"/>
    <w:tmpl w:val="90B62B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 w:numId="6">
    <w:abstractNumId w:val="4"/>
  </w:num>
  <w:num w:numId="7">
    <w:abstractNumId w:val="5"/>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6F"/>
    <w:rsid w:val="000077F4"/>
    <w:rsid w:val="00007F5F"/>
    <w:rsid w:val="00012B8D"/>
    <w:rsid w:val="00020A3D"/>
    <w:rsid w:val="000506C6"/>
    <w:rsid w:val="000563B7"/>
    <w:rsid w:val="00057209"/>
    <w:rsid w:val="0006095F"/>
    <w:rsid w:val="00060AE8"/>
    <w:rsid w:val="0006290C"/>
    <w:rsid w:val="000668FD"/>
    <w:rsid w:val="000724F4"/>
    <w:rsid w:val="00072986"/>
    <w:rsid w:val="000747F2"/>
    <w:rsid w:val="00077CA2"/>
    <w:rsid w:val="000828CF"/>
    <w:rsid w:val="000862A0"/>
    <w:rsid w:val="000904B8"/>
    <w:rsid w:val="000915EE"/>
    <w:rsid w:val="000927D8"/>
    <w:rsid w:val="000A2713"/>
    <w:rsid w:val="000B11F9"/>
    <w:rsid w:val="000B268C"/>
    <w:rsid w:val="000B70EE"/>
    <w:rsid w:val="000C4652"/>
    <w:rsid w:val="000D4C44"/>
    <w:rsid w:val="000F11D5"/>
    <w:rsid w:val="000F55D0"/>
    <w:rsid w:val="00105A38"/>
    <w:rsid w:val="001106F6"/>
    <w:rsid w:val="00114127"/>
    <w:rsid w:val="00127563"/>
    <w:rsid w:val="001318D4"/>
    <w:rsid w:val="00133689"/>
    <w:rsid w:val="001435DB"/>
    <w:rsid w:val="00147140"/>
    <w:rsid w:val="001562F3"/>
    <w:rsid w:val="0015774B"/>
    <w:rsid w:val="0016390E"/>
    <w:rsid w:val="00164C69"/>
    <w:rsid w:val="001720A0"/>
    <w:rsid w:val="00186806"/>
    <w:rsid w:val="00187506"/>
    <w:rsid w:val="001A0DA0"/>
    <w:rsid w:val="001A6E17"/>
    <w:rsid w:val="001B01D0"/>
    <w:rsid w:val="001B07B1"/>
    <w:rsid w:val="001C5A25"/>
    <w:rsid w:val="001E640C"/>
    <w:rsid w:val="001F3506"/>
    <w:rsid w:val="00203D78"/>
    <w:rsid w:val="002052F1"/>
    <w:rsid w:val="00210257"/>
    <w:rsid w:val="002119B8"/>
    <w:rsid w:val="0022534F"/>
    <w:rsid w:val="002412F2"/>
    <w:rsid w:val="00262F54"/>
    <w:rsid w:val="002639EB"/>
    <w:rsid w:val="00265C1F"/>
    <w:rsid w:val="002820A4"/>
    <w:rsid w:val="00287B24"/>
    <w:rsid w:val="0029184C"/>
    <w:rsid w:val="0029486E"/>
    <w:rsid w:val="002A06F1"/>
    <w:rsid w:val="002A52EA"/>
    <w:rsid w:val="002B496E"/>
    <w:rsid w:val="002C3090"/>
    <w:rsid w:val="002C4F02"/>
    <w:rsid w:val="002C5827"/>
    <w:rsid w:val="002D2B8D"/>
    <w:rsid w:val="002D4274"/>
    <w:rsid w:val="002D4C4C"/>
    <w:rsid w:val="00306770"/>
    <w:rsid w:val="00317E74"/>
    <w:rsid w:val="0032656E"/>
    <w:rsid w:val="00326DBD"/>
    <w:rsid w:val="00341CB2"/>
    <w:rsid w:val="0034467E"/>
    <w:rsid w:val="00347999"/>
    <w:rsid w:val="00362485"/>
    <w:rsid w:val="0038220A"/>
    <w:rsid w:val="00385550"/>
    <w:rsid w:val="00393466"/>
    <w:rsid w:val="003A404B"/>
    <w:rsid w:val="003B18D0"/>
    <w:rsid w:val="003B4F35"/>
    <w:rsid w:val="003C1645"/>
    <w:rsid w:val="003C1C10"/>
    <w:rsid w:val="003C2217"/>
    <w:rsid w:val="003C2EE1"/>
    <w:rsid w:val="003D4FFD"/>
    <w:rsid w:val="003E259C"/>
    <w:rsid w:val="003E6B08"/>
    <w:rsid w:val="003E6FC2"/>
    <w:rsid w:val="003F271D"/>
    <w:rsid w:val="003F2D18"/>
    <w:rsid w:val="003F768A"/>
    <w:rsid w:val="004072F8"/>
    <w:rsid w:val="0041508A"/>
    <w:rsid w:val="00415B3C"/>
    <w:rsid w:val="004255F8"/>
    <w:rsid w:val="00430253"/>
    <w:rsid w:val="004309EA"/>
    <w:rsid w:val="00435232"/>
    <w:rsid w:val="00446AE0"/>
    <w:rsid w:val="004518B4"/>
    <w:rsid w:val="00466922"/>
    <w:rsid w:val="00475770"/>
    <w:rsid w:val="0048182B"/>
    <w:rsid w:val="00481C96"/>
    <w:rsid w:val="00484D03"/>
    <w:rsid w:val="00493C39"/>
    <w:rsid w:val="00494835"/>
    <w:rsid w:val="00495978"/>
    <w:rsid w:val="00496794"/>
    <w:rsid w:val="004A0800"/>
    <w:rsid w:val="004A5E9F"/>
    <w:rsid w:val="004B5999"/>
    <w:rsid w:val="004C2E51"/>
    <w:rsid w:val="004C316B"/>
    <w:rsid w:val="004D4188"/>
    <w:rsid w:val="004E41F2"/>
    <w:rsid w:val="004E778C"/>
    <w:rsid w:val="004F29A5"/>
    <w:rsid w:val="004F746D"/>
    <w:rsid w:val="00507A36"/>
    <w:rsid w:val="005158D7"/>
    <w:rsid w:val="00515C7B"/>
    <w:rsid w:val="005166E9"/>
    <w:rsid w:val="00522023"/>
    <w:rsid w:val="00531FB8"/>
    <w:rsid w:val="00540539"/>
    <w:rsid w:val="00541C34"/>
    <w:rsid w:val="005452CF"/>
    <w:rsid w:val="0054769F"/>
    <w:rsid w:val="00563A0E"/>
    <w:rsid w:val="00564833"/>
    <w:rsid w:val="00565455"/>
    <w:rsid w:val="005714F3"/>
    <w:rsid w:val="00581D3E"/>
    <w:rsid w:val="00584B8C"/>
    <w:rsid w:val="00596BCF"/>
    <w:rsid w:val="005A1231"/>
    <w:rsid w:val="005A3F15"/>
    <w:rsid w:val="005A5FE4"/>
    <w:rsid w:val="005B24C7"/>
    <w:rsid w:val="005B27E1"/>
    <w:rsid w:val="005C12F0"/>
    <w:rsid w:val="005C37E1"/>
    <w:rsid w:val="005C4DAD"/>
    <w:rsid w:val="005D2366"/>
    <w:rsid w:val="005D340D"/>
    <w:rsid w:val="005D4642"/>
    <w:rsid w:val="005E36EA"/>
    <w:rsid w:val="005F14E1"/>
    <w:rsid w:val="005F262B"/>
    <w:rsid w:val="00602C20"/>
    <w:rsid w:val="006048E7"/>
    <w:rsid w:val="00605DD9"/>
    <w:rsid w:val="00607D68"/>
    <w:rsid w:val="00610276"/>
    <w:rsid w:val="00610ABB"/>
    <w:rsid w:val="00611360"/>
    <w:rsid w:val="00612078"/>
    <w:rsid w:val="00623BDE"/>
    <w:rsid w:val="006447A1"/>
    <w:rsid w:val="00654F7D"/>
    <w:rsid w:val="00656BD3"/>
    <w:rsid w:val="00665BD7"/>
    <w:rsid w:val="00665ECF"/>
    <w:rsid w:val="006818B0"/>
    <w:rsid w:val="00684E3C"/>
    <w:rsid w:val="0068611E"/>
    <w:rsid w:val="00687F71"/>
    <w:rsid w:val="006903F3"/>
    <w:rsid w:val="006908C5"/>
    <w:rsid w:val="00696971"/>
    <w:rsid w:val="006A50E8"/>
    <w:rsid w:val="006A5DA6"/>
    <w:rsid w:val="006A7B03"/>
    <w:rsid w:val="006A7D63"/>
    <w:rsid w:val="006A7FC4"/>
    <w:rsid w:val="006B1D50"/>
    <w:rsid w:val="006B38B8"/>
    <w:rsid w:val="006B5D62"/>
    <w:rsid w:val="006D5CC9"/>
    <w:rsid w:val="006E073C"/>
    <w:rsid w:val="006F10A6"/>
    <w:rsid w:val="006F5CD3"/>
    <w:rsid w:val="007001AF"/>
    <w:rsid w:val="007004FE"/>
    <w:rsid w:val="0070428F"/>
    <w:rsid w:val="00710814"/>
    <w:rsid w:val="00720FEF"/>
    <w:rsid w:val="00744A7B"/>
    <w:rsid w:val="00744CAF"/>
    <w:rsid w:val="00747F04"/>
    <w:rsid w:val="007522D7"/>
    <w:rsid w:val="00756537"/>
    <w:rsid w:val="0075696B"/>
    <w:rsid w:val="00760129"/>
    <w:rsid w:val="007705D5"/>
    <w:rsid w:val="0078243A"/>
    <w:rsid w:val="0078622E"/>
    <w:rsid w:val="007863C7"/>
    <w:rsid w:val="00791AA1"/>
    <w:rsid w:val="00791FEF"/>
    <w:rsid w:val="00796937"/>
    <w:rsid w:val="007A1BF3"/>
    <w:rsid w:val="007A271B"/>
    <w:rsid w:val="007A50E7"/>
    <w:rsid w:val="007B0164"/>
    <w:rsid w:val="007B0771"/>
    <w:rsid w:val="007B7FE2"/>
    <w:rsid w:val="007C22B5"/>
    <w:rsid w:val="007C3093"/>
    <w:rsid w:val="007C4458"/>
    <w:rsid w:val="007C7C66"/>
    <w:rsid w:val="007E261E"/>
    <w:rsid w:val="007E38CF"/>
    <w:rsid w:val="007F0312"/>
    <w:rsid w:val="007F1330"/>
    <w:rsid w:val="007F13ED"/>
    <w:rsid w:val="007F2469"/>
    <w:rsid w:val="007F7237"/>
    <w:rsid w:val="007F76D7"/>
    <w:rsid w:val="008025E0"/>
    <w:rsid w:val="00804AF0"/>
    <w:rsid w:val="00804BB6"/>
    <w:rsid w:val="008140BE"/>
    <w:rsid w:val="00814669"/>
    <w:rsid w:val="00837CC0"/>
    <w:rsid w:val="00841C04"/>
    <w:rsid w:val="00843034"/>
    <w:rsid w:val="00844278"/>
    <w:rsid w:val="00847EC9"/>
    <w:rsid w:val="00853190"/>
    <w:rsid w:val="00857533"/>
    <w:rsid w:val="00857E47"/>
    <w:rsid w:val="00860897"/>
    <w:rsid w:val="00862534"/>
    <w:rsid w:val="00863B87"/>
    <w:rsid w:val="00871B92"/>
    <w:rsid w:val="00881323"/>
    <w:rsid w:val="0088457A"/>
    <w:rsid w:val="00896774"/>
    <w:rsid w:val="008A2807"/>
    <w:rsid w:val="008A3E4A"/>
    <w:rsid w:val="008A5B6C"/>
    <w:rsid w:val="008A7028"/>
    <w:rsid w:val="008B5F58"/>
    <w:rsid w:val="008B6523"/>
    <w:rsid w:val="008C71E0"/>
    <w:rsid w:val="008D2338"/>
    <w:rsid w:val="008E13AB"/>
    <w:rsid w:val="008E1D32"/>
    <w:rsid w:val="008E27B3"/>
    <w:rsid w:val="008E318E"/>
    <w:rsid w:val="008E70ED"/>
    <w:rsid w:val="008F2C45"/>
    <w:rsid w:val="00905B8B"/>
    <w:rsid w:val="00912F47"/>
    <w:rsid w:val="00914864"/>
    <w:rsid w:val="0091492F"/>
    <w:rsid w:val="00914A89"/>
    <w:rsid w:val="00920772"/>
    <w:rsid w:val="00930E23"/>
    <w:rsid w:val="009565C9"/>
    <w:rsid w:val="0097486F"/>
    <w:rsid w:val="00975504"/>
    <w:rsid w:val="00980F25"/>
    <w:rsid w:val="00981518"/>
    <w:rsid w:val="009816F7"/>
    <w:rsid w:val="00982A8C"/>
    <w:rsid w:val="00990893"/>
    <w:rsid w:val="009A20F1"/>
    <w:rsid w:val="009A3E6B"/>
    <w:rsid w:val="009B6302"/>
    <w:rsid w:val="009C5BF4"/>
    <w:rsid w:val="009D0C83"/>
    <w:rsid w:val="009D4BAC"/>
    <w:rsid w:val="009D7B84"/>
    <w:rsid w:val="009E4E65"/>
    <w:rsid w:val="009E6881"/>
    <w:rsid w:val="009F285B"/>
    <w:rsid w:val="009F661F"/>
    <w:rsid w:val="009F7A50"/>
    <w:rsid w:val="00A046AB"/>
    <w:rsid w:val="00A25DA0"/>
    <w:rsid w:val="00A33CBC"/>
    <w:rsid w:val="00A34B48"/>
    <w:rsid w:val="00A36E66"/>
    <w:rsid w:val="00A42C2C"/>
    <w:rsid w:val="00A505D3"/>
    <w:rsid w:val="00A62771"/>
    <w:rsid w:val="00A630E5"/>
    <w:rsid w:val="00A65227"/>
    <w:rsid w:val="00A74104"/>
    <w:rsid w:val="00A75327"/>
    <w:rsid w:val="00A75399"/>
    <w:rsid w:val="00A82B06"/>
    <w:rsid w:val="00A85258"/>
    <w:rsid w:val="00A9233F"/>
    <w:rsid w:val="00A96E9A"/>
    <w:rsid w:val="00AA1B7F"/>
    <w:rsid w:val="00AA5C53"/>
    <w:rsid w:val="00AC389D"/>
    <w:rsid w:val="00AC73E6"/>
    <w:rsid w:val="00AD7749"/>
    <w:rsid w:val="00AE0980"/>
    <w:rsid w:val="00AE7FB0"/>
    <w:rsid w:val="00AF2F13"/>
    <w:rsid w:val="00AF5E93"/>
    <w:rsid w:val="00B07F88"/>
    <w:rsid w:val="00B12C6E"/>
    <w:rsid w:val="00B20E4C"/>
    <w:rsid w:val="00B330F1"/>
    <w:rsid w:val="00B34A35"/>
    <w:rsid w:val="00B36348"/>
    <w:rsid w:val="00B37B40"/>
    <w:rsid w:val="00B40EA2"/>
    <w:rsid w:val="00B738B4"/>
    <w:rsid w:val="00B77373"/>
    <w:rsid w:val="00B8227B"/>
    <w:rsid w:val="00B87038"/>
    <w:rsid w:val="00B90614"/>
    <w:rsid w:val="00B911AD"/>
    <w:rsid w:val="00BA2BD2"/>
    <w:rsid w:val="00BB29E2"/>
    <w:rsid w:val="00BB3F92"/>
    <w:rsid w:val="00BC6D84"/>
    <w:rsid w:val="00BD0733"/>
    <w:rsid w:val="00BD340D"/>
    <w:rsid w:val="00BE2292"/>
    <w:rsid w:val="00BE3354"/>
    <w:rsid w:val="00C03D13"/>
    <w:rsid w:val="00C07B1C"/>
    <w:rsid w:val="00C11BA1"/>
    <w:rsid w:val="00C14538"/>
    <w:rsid w:val="00C24AF6"/>
    <w:rsid w:val="00C328AB"/>
    <w:rsid w:val="00C358DB"/>
    <w:rsid w:val="00C509D6"/>
    <w:rsid w:val="00C532F0"/>
    <w:rsid w:val="00C53C57"/>
    <w:rsid w:val="00C54823"/>
    <w:rsid w:val="00C5500A"/>
    <w:rsid w:val="00C64B4F"/>
    <w:rsid w:val="00CA2019"/>
    <w:rsid w:val="00CA5ED4"/>
    <w:rsid w:val="00CB0735"/>
    <w:rsid w:val="00CB2117"/>
    <w:rsid w:val="00CB59FE"/>
    <w:rsid w:val="00CC327F"/>
    <w:rsid w:val="00CD6DD3"/>
    <w:rsid w:val="00CE107D"/>
    <w:rsid w:val="00CF2300"/>
    <w:rsid w:val="00CF487A"/>
    <w:rsid w:val="00D0211A"/>
    <w:rsid w:val="00D07768"/>
    <w:rsid w:val="00D13365"/>
    <w:rsid w:val="00D17729"/>
    <w:rsid w:val="00D177C0"/>
    <w:rsid w:val="00D24358"/>
    <w:rsid w:val="00D303C9"/>
    <w:rsid w:val="00D55DC4"/>
    <w:rsid w:val="00D6518E"/>
    <w:rsid w:val="00D65F5E"/>
    <w:rsid w:val="00D779C8"/>
    <w:rsid w:val="00D816DF"/>
    <w:rsid w:val="00D843E1"/>
    <w:rsid w:val="00D940E6"/>
    <w:rsid w:val="00D96EF7"/>
    <w:rsid w:val="00DA1F82"/>
    <w:rsid w:val="00DA70BE"/>
    <w:rsid w:val="00DB0043"/>
    <w:rsid w:val="00DB3E5C"/>
    <w:rsid w:val="00DB7472"/>
    <w:rsid w:val="00DC1710"/>
    <w:rsid w:val="00DD0468"/>
    <w:rsid w:val="00DD17A1"/>
    <w:rsid w:val="00DD6DE7"/>
    <w:rsid w:val="00DD6FE9"/>
    <w:rsid w:val="00DE59C8"/>
    <w:rsid w:val="00DE76B7"/>
    <w:rsid w:val="00DF6288"/>
    <w:rsid w:val="00DF7421"/>
    <w:rsid w:val="00E01363"/>
    <w:rsid w:val="00E015E0"/>
    <w:rsid w:val="00E1376B"/>
    <w:rsid w:val="00E15BD4"/>
    <w:rsid w:val="00E20A3B"/>
    <w:rsid w:val="00E23D8F"/>
    <w:rsid w:val="00E4221D"/>
    <w:rsid w:val="00E544E0"/>
    <w:rsid w:val="00E56295"/>
    <w:rsid w:val="00E655AC"/>
    <w:rsid w:val="00E74579"/>
    <w:rsid w:val="00E74C75"/>
    <w:rsid w:val="00E77038"/>
    <w:rsid w:val="00E91769"/>
    <w:rsid w:val="00E923D6"/>
    <w:rsid w:val="00EA7DD9"/>
    <w:rsid w:val="00EC7584"/>
    <w:rsid w:val="00ED6DDF"/>
    <w:rsid w:val="00EE1063"/>
    <w:rsid w:val="00EE5E01"/>
    <w:rsid w:val="00EF5ECA"/>
    <w:rsid w:val="00EF6B8A"/>
    <w:rsid w:val="00F05A15"/>
    <w:rsid w:val="00F26255"/>
    <w:rsid w:val="00F42212"/>
    <w:rsid w:val="00F44EBA"/>
    <w:rsid w:val="00F45AA2"/>
    <w:rsid w:val="00F53AE2"/>
    <w:rsid w:val="00F53EA8"/>
    <w:rsid w:val="00F56668"/>
    <w:rsid w:val="00F57C0C"/>
    <w:rsid w:val="00F62CDF"/>
    <w:rsid w:val="00F660D1"/>
    <w:rsid w:val="00F77D30"/>
    <w:rsid w:val="00F81C06"/>
    <w:rsid w:val="00F846E3"/>
    <w:rsid w:val="00F91640"/>
    <w:rsid w:val="00FA4114"/>
    <w:rsid w:val="00FB1AD5"/>
    <w:rsid w:val="00FB241D"/>
    <w:rsid w:val="00FB257A"/>
    <w:rsid w:val="00FB62D7"/>
    <w:rsid w:val="00FB68BA"/>
    <w:rsid w:val="00FC1136"/>
    <w:rsid w:val="00FC50F3"/>
    <w:rsid w:val="00FD1CBC"/>
    <w:rsid w:val="00FF6B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5379"/>
  <w15:docId w15:val="{7E0B40C5-78C0-4BF1-ADB5-20D3B63D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qFormat/>
    <w:rsid w:val="0097486F"/>
    <w:pPr>
      <w:numPr>
        <w:numId w:val="1"/>
      </w:numPr>
      <w:contextualSpacing/>
    </w:pPr>
  </w:style>
  <w:style w:type="paragraph" w:styleId="Fodnotetekst">
    <w:name w:val="footnote text"/>
    <w:basedOn w:val="Normal"/>
    <w:link w:val="FodnotetekstTegn"/>
    <w:uiPriority w:val="8"/>
    <w:semiHidden/>
    <w:qFormat/>
    <w:rsid w:val="00611360"/>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8"/>
    <w:semiHidden/>
    <w:rsid w:val="00611360"/>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A046A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46AB"/>
    <w:rPr>
      <w:rFonts w:ascii="Segoe UI" w:hAnsi="Segoe UI" w:cs="Segoe UI"/>
      <w:sz w:val="18"/>
      <w:szCs w:val="18"/>
    </w:rPr>
  </w:style>
  <w:style w:type="character" w:customStyle="1" w:styleId="A1">
    <w:name w:val="A1"/>
    <w:uiPriority w:val="99"/>
    <w:rsid w:val="00CB59FE"/>
    <w:rPr>
      <w:rFonts w:cs="Frutiger LT Std 45 Light"/>
      <w:color w:val="000000"/>
    </w:rPr>
  </w:style>
  <w:style w:type="character" w:styleId="Kommentarhenvisning">
    <w:name w:val="annotation reference"/>
    <w:basedOn w:val="Standardskrifttypeiafsnit"/>
    <w:uiPriority w:val="99"/>
    <w:semiHidden/>
    <w:unhideWhenUsed/>
    <w:rsid w:val="001B01D0"/>
    <w:rPr>
      <w:sz w:val="16"/>
      <w:szCs w:val="16"/>
    </w:rPr>
  </w:style>
  <w:style w:type="paragraph" w:styleId="Kommentartekst">
    <w:name w:val="annotation text"/>
    <w:basedOn w:val="Normal"/>
    <w:link w:val="KommentartekstTegn"/>
    <w:uiPriority w:val="99"/>
    <w:semiHidden/>
    <w:unhideWhenUsed/>
    <w:rsid w:val="001B01D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01D0"/>
    <w:rPr>
      <w:sz w:val="20"/>
      <w:szCs w:val="20"/>
    </w:rPr>
  </w:style>
  <w:style w:type="paragraph" w:styleId="Kommentaremne">
    <w:name w:val="annotation subject"/>
    <w:basedOn w:val="Kommentartekst"/>
    <w:next w:val="Kommentartekst"/>
    <w:link w:val="KommentaremneTegn"/>
    <w:uiPriority w:val="99"/>
    <w:semiHidden/>
    <w:unhideWhenUsed/>
    <w:rsid w:val="001B01D0"/>
    <w:rPr>
      <w:b/>
      <w:bCs/>
    </w:rPr>
  </w:style>
  <w:style w:type="character" w:customStyle="1" w:styleId="KommentaremneTegn">
    <w:name w:val="Kommentaremne Tegn"/>
    <w:basedOn w:val="KommentartekstTegn"/>
    <w:link w:val="Kommentaremne"/>
    <w:uiPriority w:val="99"/>
    <w:semiHidden/>
    <w:rsid w:val="001B01D0"/>
    <w:rPr>
      <w:b/>
      <w:bCs/>
      <w:sz w:val="20"/>
      <w:szCs w:val="20"/>
    </w:rPr>
  </w:style>
  <w:style w:type="table" w:styleId="Tabel-Gitter">
    <w:name w:val="Table Grid"/>
    <w:basedOn w:val="Tabel-Normal"/>
    <w:uiPriority w:val="39"/>
    <w:rsid w:val="0007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001AF"/>
    <w:pPr>
      <w:spacing w:after="0" w:line="240" w:lineRule="auto"/>
      <w:ind w:left="720"/>
    </w:pPr>
    <w:rPr>
      <w:rFonts w:ascii="Calibri" w:hAnsi="Calibri" w:cs="Calibri"/>
    </w:rPr>
  </w:style>
  <w:style w:type="character" w:styleId="Hyperlink">
    <w:name w:val="Hyperlink"/>
    <w:basedOn w:val="Standardskrifttypeiafsnit"/>
    <w:uiPriority w:val="99"/>
    <w:semiHidden/>
    <w:unhideWhenUsed/>
    <w:rsid w:val="008A5B6C"/>
    <w:rPr>
      <w:color w:val="0563C1"/>
      <w:u w:val="single"/>
    </w:rPr>
  </w:style>
  <w:style w:type="paragraph" w:styleId="Sidehoved">
    <w:name w:val="header"/>
    <w:basedOn w:val="Normal"/>
    <w:link w:val="SidehovedTegn"/>
    <w:uiPriority w:val="99"/>
    <w:unhideWhenUsed/>
    <w:rsid w:val="00CA20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2019"/>
  </w:style>
  <w:style w:type="paragraph" w:styleId="Sidefod">
    <w:name w:val="footer"/>
    <w:basedOn w:val="Normal"/>
    <w:link w:val="SidefodTegn"/>
    <w:uiPriority w:val="99"/>
    <w:unhideWhenUsed/>
    <w:rsid w:val="00CA20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2019"/>
  </w:style>
  <w:style w:type="paragraph" w:styleId="NormalWeb">
    <w:name w:val="Normal (Web)"/>
    <w:basedOn w:val="Normal"/>
    <w:uiPriority w:val="99"/>
    <w:unhideWhenUsed/>
    <w:rsid w:val="00863B87"/>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8833">
      <w:bodyDiv w:val="1"/>
      <w:marLeft w:val="0"/>
      <w:marRight w:val="0"/>
      <w:marTop w:val="0"/>
      <w:marBottom w:val="0"/>
      <w:divBdr>
        <w:top w:val="none" w:sz="0" w:space="0" w:color="auto"/>
        <w:left w:val="none" w:sz="0" w:space="0" w:color="auto"/>
        <w:bottom w:val="none" w:sz="0" w:space="0" w:color="auto"/>
        <w:right w:val="none" w:sz="0" w:space="0" w:color="auto"/>
      </w:divBdr>
    </w:div>
    <w:div w:id="97335072">
      <w:bodyDiv w:val="1"/>
      <w:marLeft w:val="0"/>
      <w:marRight w:val="0"/>
      <w:marTop w:val="0"/>
      <w:marBottom w:val="0"/>
      <w:divBdr>
        <w:top w:val="none" w:sz="0" w:space="0" w:color="auto"/>
        <w:left w:val="none" w:sz="0" w:space="0" w:color="auto"/>
        <w:bottom w:val="none" w:sz="0" w:space="0" w:color="auto"/>
        <w:right w:val="none" w:sz="0" w:space="0" w:color="auto"/>
      </w:divBdr>
    </w:div>
    <w:div w:id="117262422">
      <w:bodyDiv w:val="1"/>
      <w:marLeft w:val="0"/>
      <w:marRight w:val="0"/>
      <w:marTop w:val="0"/>
      <w:marBottom w:val="0"/>
      <w:divBdr>
        <w:top w:val="none" w:sz="0" w:space="0" w:color="auto"/>
        <w:left w:val="none" w:sz="0" w:space="0" w:color="auto"/>
        <w:bottom w:val="none" w:sz="0" w:space="0" w:color="auto"/>
        <w:right w:val="none" w:sz="0" w:space="0" w:color="auto"/>
      </w:divBdr>
    </w:div>
    <w:div w:id="165830754">
      <w:bodyDiv w:val="1"/>
      <w:marLeft w:val="0"/>
      <w:marRight w:val="0"/>
      <w:marTop w:val="0"/>
      <w:marBottom w:val="0"/>
      <w:divBdr>
        <w:top w:val="none" w:sz="0" w:space="0" w:color="auto"/>
        <w:left w:val="none" w:sz="0" w:space="0" w:color="auto"/>
        <w:bottom w:val="none" w:sz="0" w:space="0" w:color="auto"/>
        <w:right w:val="none" w:sz="0" w:space="0" w:color="auto"/>
      </w:divBdr>
    </w:div>
    <w:div w:id="189808386">
      <w:bodyDiv w:val="1"/>
      <w:marLeft w:val="0"/>
      <w:marRight w:val="0"/>
      <w:marTop w:val="0"/>
      <w:marBottom w:val="0"/>
      <w:divBdr>
        <w:top w:val="none" w:sz="0" w:space="0" w:color="auto"/>
        <w:left w:val="none" w:sz="0" w:space="0" w:color="auto"/>
        <w:bottom w:val="none" w:sz="0" w:space="0" w:color="auto"/>
        <w:right w:val="none" w:sz="0" w:space="0" w:color="auto"/>
      </w:divBdr>
    </w:div>
    <w:div w:id="319164633">
      <w:bodyDiv w:val="1"/>
      <w:marLeft w:val="0"/>
      <w:marRight w:val="0"/>
      <w:marTop w:val="0"/>
      <w:marBottom w:val="0"/>
      <w:divBdr>
        <w:top w:val="none" w:sz="0" w:space="0" w:color="auto"/>
        <w:left w:val="none" w:sz="0" w:space="0" w:color="auto"/>
        <w:bottom w:val="none" w:sz="0" w:space="0" w:color="auto"/>
        <w:right w:val="none" w:sz="0" w:space="0" w:color="auto"/>
      </w:divBdr>
    </w:div>
    <w:div w:id="433287569">
      <w:bodyDiv w:val="1"/>
      <w:marLeft w:val="0"/>
      <w:marRight w:val="0"/>
      <w:marTop w:val="0"/>
      <w:marBottom w:val="0"/>
      <w:divBdr>
        <w:top w:val="none" w:sz="0" w:space="0" w:color="auto"/>
        <w:left w:val="none" w:sz="0" w:space="0" w:color="auto"/>
        <w:bottom w:val="none" w:sz="0" w:space="0" w:color="auto"/>
        <w:right w:val="none" w:sz="0" w:space="0" w:color="auto"/>
      </w:divBdr>
    </w:div>
    <w:div w:id="440956312">
      <w:bodyDiv w:val="1"/>
      <w:marLeft w:val="0"/>
      <w:marRight w:val="0"/>
      <w:marTop w:val="0"/>
      <w:marBottom w:val="0"/>
      <w:divBdr>
        <w:top w:val="none" w:sz="0" w:space="0" w:color="auto"/>
        <w:left w:val="none" w:sz="0" w:space="0" w:color="auto"/>
        <w:bottom w:val="none" w:sz="0" w:space="0" w:color="auto"/>
        <w:right w:val="none" w:sz="0" w:space="0" w:color="auto"/>
      </w:divBdr>
    </w:div>
    <w:div w:id="469900486">
      <w:bodyDiv w:val="1"/>
      <w:marLeft w:val="0"/>
      <w:marRight w:val="0"/>
      <w:marTop w:val="0"/>
      <w:marBottom w:val="0"/>
      <w:divBdr>
        <w:top w:val="none" w:sz="0" w:space="0" w:color="auto"/>
        <w:left w:val="none" w:sz="0" w:space="0" w:color="auto"/>
        <w:bottom w:val="none" w:sz="0" w:space="0" w:color="auto"/>
        <w:right w:val="none" w:sz="0" w:space="0" w:color="auto"/>
      </w:divBdr>
    </w:div>
    <w:div w:id="474564192">
      <w:bodyDiv w:val="1"/>
      <w:marLeft w:val="0"/>
      <w:marRight w:val="0"/>
      <w:marTop w:val="0"/>
      <w:marBottom w:val="0"/>
      <w:divBdr>
        <w:top w:val="none" w:sz="0" w:space="0" w:color="auto"/>
        <w:left w:val="none" w:sz="0" w:space="0" w:color="auto"/>
        <w:bottom w:val="none" w:sz="0" w:space="0" w:color="auto"/>
        <w:right w:val="none" w:sz="0" w:space="0" w:color="auto"/>
      </w:divBdr>
    </w:div>
    <w:div w:id="481504238">
      <w:bodyDiv w:val="1"/>
      <w:marLeft w:val="0"/>
      <w:marRight w:val="0"/>
      <w:marTop w:val="0"/>
      <w:marBottom w:val="0"/>
      <w:divBdr>
        <w:top w:val="none" w:sz="0" w:space="0" w:color="auto"/>
        <w:left w:val="none" w:sz="0" w:space="0" w:color="auto"/>
        <w:bottom w:val="none" w:sz="0" w:space="0" w:color="auto"/>
        <w:right w:val="none" w:sz="0" w:space="0" w:color="auto"/>
      </w:divBdr>
    </w:div>
    <w:div w:id="488719254">
      <w:bodyDiv w:val="1"/>
      <w:marLeft w:val="0"/>
      <w:marRight w:val="0"/>
      <w:marTop w:val="0"/>
      <w:marBottom w:val="0"/>
      <w:divBdr>
        <w:top w:val="none" w:sz="0" w:space="0" w:color="auto"/>
        <w:left w:val="none" w:sz="0" w:space="0" w:color="auto"/>
        <w:bottom w:val="none" w:sz="0" w:space="0" w:color="auto"/>
        <w:right w:val="none" w:sz="0" w:space="0" w:color="auto"/>
      </w:divBdr>
    </w:div>
    <w:div w:id="516620948">
      <w:bodyDiv w:val="1"/>
      <w:marLeft w:val="0"/>
      <w:marRight w:val="0"/>
      <w:marTop w:val="0"/>
      <w:marBottom w:val="0"/>
      <w:divBdr>
        <w:top w:val="none" w:sz="0" w:space="0" w:color="auto"/>
        <w:left w:val="none" w:sz="0" w:space="0" w:color="auto"/>
        <w:bottom w:val="none" w:sz="0" w:space="0" w:color="auto"/>
        <w:right w:val="none" w:sz="0" w:space="0" w:color="auto"/>
      </w:divBdr>
    </w:div>
    <w:div w:id="599685043">
      <w:bodyDiv w:val="1"/>
      <w:marLeft w:val="0"/>
      <w:marRight w:val="0"/>
      <w:marTop w:val="0"/>
      <w:marBottom w:val="0"/>
      <w:divBdr>
        <w:top w:val="none" w:sz="0" w:space="0" w:color="auto"/>
        <w:left w:val="none" w:sz="0" w:space="0" w:color="auto"/>
        <w:bottom w:val="none" w:sz="0" w:space="0" w:color="auto"/>
        <w:right w:val="none" w:sz="0" w:space="0" w:color="auto"/>
      </w:divBdr>
    </w:div>
    <w:div w:id="612322094">
      <w:bodyDiv w:val="1"/>
      <w:marLeft w:val="0"/>
      <w:marRight w:val="0"/>
      <w:marTop w:val="0"/>
      <w:marBottom w:val="0"/>
      <w:divBdr>
        <w:top w:val="none" w:sz="0" w:space="0" w:color="auto"/>
        <w:left w:val="none" w:sz="0" w:space="0" w:color="auto"/>
        <w:bottom w:val="none" w:sz="0" w:space="0" w:color="auto"/>
        <w:right w:val="none" w:sz="0" w:space="0" w:color="auto"/>
      </w:divBdr>
    </w:div>
    <w:div w:id="745106506">
      <w:bodyDiv w:val="1"/>
      <w:marLeft w:val="0"/>
      <w:marRight w:val="0"/>
      <w:marTop w:val="0"/>
      <w:marBottom w:val="0"/>
      <w:divBdr>
        <w:top w:val="none" w:sz="0" w:space="0" w:color="auto"/>
        <w:left w:val="none" w:sz="0" w:space="0" w:color="auto"/>
        <w:bottom w:val="none" w:sz="0" w:space="0" w:color="auto"/>
        <w:right w:val="none" w:sz="0" w:space="0" w:color="auto"/>
      </w:divBdr>
    </w:div>
    <w:div w:id="786507662">
      <w:bodyDiv w:val="1"/>
      <w:marLeft w:val="0"/>
      <w:marRight w:val="0"/>
      <w:marTop w:val="0"/>
      <w:marBottom w:val="0"/>
      <w:divBdr>
        <w:top w:val="none" w:sz="0" w:space="0" w:color="auto"/>
        <w:left w:val="none" w:sz="0" w:space="0" w:color="auto"/>
        <w:bottom w:val="none" w:sz="0" w:space="0" w:color="auto"/>
        <w:right w:val="none" w:sz="0" w:space="0" w:color="auto"/>
      </w:divBdr>
    </w:div>
    <w:div w:id="825979863">
      <w:bodyDiv w:val="1"/>
      <w:marLeft w:val="0"/>
      <w:marRight w:val="0"/>
      <w:marTop w:val="0"/>
      <w:marBottom w:val="0"/>
      <w:divBdr>
        <w:top w:val="none" w:sz="0" w:space="0" w:color="auto"/>
        <w:left w:val="none" w:sz="0" w:space="0" w:color="auto"/>
        <w:bottom w:val="none" w:sz="0" w:space="0" w:color="auto"/>
        <w:right w:val="none" w:sz="0" w:space="0" w:color="auto"/>
      </w:divBdr>
    </w:div>
    <w:div w:id="1053383805">
      <w:bodyDiv w:val="1"/>
      <w:marLeft w:val="0"/>
      <w:marRight w:val="0"/>
      <w:marTop w:val="0"/>
      <w:marBottom w:val="0"/>
      <w:divBdr>
        <w:top w:val="none" w:sz="0" w:space="0" w:color="auto"/>
        <w:left w:val="none" w:sz="0" w:space="0" w:color="auto"/>
        <w:bottom w:val="none" w:sz="0" w:space="0" w:color="auto"/>
        <w:right w:val="none" w:sz="0" w:space="0" w:color="auto"/>
      </w:divBdr>
    </w:div>
    <w:div w:id="1226838283">
      <w:bodyDiv w:val="1"/>
      <w:marLeft w:val="0"/>
      <w:marRight w:val="0"/>
      <w:marTop w:val="0"/>
      <w:marBottom w:val="0"/>
      <w:divBdr>
        <w:top w:val="none" w:sz="0" w:space="0" w:color="auto"/>
        <w:left w:val="none" w:sz="0" w:space="0" w:color="auto"/>
        <w:bottom w:val="none" w:sz="0" w:space="0" w:color="auto"/>
        <w:right w:val="none" w:sz="0" w:space="0" w:color="auto"/>
      </w:divBdr>
    </w:div>
    <w:div w:id="1304001184">
      <w:bodyDiv w:val="1"/>
      <w:marLeft w:val="0"/>
      <w:marRight w:val="0"/>
      <w:marTop w:val="0"/>
      <w:marBottom w:val="0"/>
      <w:divBdr>
        <w:top w:val="none" w:sz="0" w:space="0" w:color="auto"/>
        <w:left w:val="none" w:sz="0" w:space="0" w:color="auto"/>
        <w:bottom w:val="none" w:sz="0" w:space="0" w:color="auto"/>
        <w:right w:val="none" w:sz="0" w:space="0" w:color="auto"/>
      </w:divBdr>
    </w:div>
    <w:div w:id="1366834180">
      <w:bodyDiv w:val="1"/>
      <w:marLeft w:val="0"/>
      <w:marRight w:val="0"/>
      <w:marTop w:val="0"/>
      <w:marBottom w:val="0"/>
      <w:divBdr>
        <w:top w:val="none" w:sz="0" w:space="0" w:color="auto"/>
        <w:left w:val="none" w:sz="0" w:space="0" w:color="auto"/>
        <w:bottom w:val="none" w:sz="0" w:space="0" w:color="auto"/>
        <w:right w:val="none" w:sz="0" w:space="0" w:color="auto"/>
      </w:divBdr>
    </w:div>
    <w:div w:id="1378705088">
      <w:bodyDiv w:val="1"/>
      <w:marLeft w:val="0"/>
      <w:marRight w:val="0"/>
      <w:marTop w:val="0"/>
      <w:marBottom w:val="0"/>
      <w:divBdr>
        <w:top w:val="none" w:sz="0" w:space="0" w:color="auto"/>
        <w:left w:val="none" w:sz="0" w:space="0" w:color="auto"/>
        <w:bottom w:val="none" w:sz="0" w:space="0" w:color="auto"/>
        <w:right w:val="none" w:sz="0" w:space="0" w:color="auto"/>
      </w:divBdr>
    </w:div>
    <w:div w:id="1411343202">
      <w:bodyDiv w:val="1"/>
      <w:marLeft w:val="0"/>
      <w:marRight w:val="0"/>
      <w:marTop w:val="0"/>
      <w:marBottom w:val="0"/>
      <w:divBdr>
        <w:top w:val="none" w:sz="0" w:space="0" w:color="auto"/>
        <w:left w:val="none" w:sz="0" w:space="0" w:color="auto"/>
        <w:bottom w:val="none" w:sz="0" w:space="0" w:color="auto"/>
        <w:right w:val="none" w:sz="0" w:space="0" w:color="auto"/>
      </w:divBdr>
    </w:div>
    <w:div w:id="1423915712">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26222883">
      <w:bodyDiv w:val="1"/>
      <w:marLeft w:val="0"/>
      <w:marRight w:val="0"/>
      <w:marTop w:val="0"/>
      <w:marBottom w:val="0"/>
      <w:divBdr>
        <w:top w:val="none" w:sz="0" w:space="0" w:color="auto"/>
        <w:left w:val="none" w:sz="0" w:space="0" w:color="auto"/>
        <w:bottom w:val="none" w:sz="0" w:space="0" w:color="auto"/>
        <w:right w:val="none" w:sz="0" w:space="0" w:color="auto"/>
      </w:divBdr>
    </w:div>
    <w:div w:id="1494642275">
      <w:bodyDiv w:val="1"/>
      <w:marLeft w:val="0"/>
      <w:marRight w:val="0"/>
      <w:marTop w:val="0"/>
      <w:marBottom w:val="0"/>
      <w:divBdr>
        <w:top w:val="none" w:sz="0" w:space="0" w:color="auto"/>
        <w:left w:val="none" w:sz="0" w:space="0" w:color="auto"/>
        <w:bottom w:val="none" w:sz="0" w:space="0" w:color="auto"/>
        <w:right w:val="none" w:sz="0" w:space="0" w:color="auto"/>
      </w:divBdr>
    </w:div>
    <w:div w:id="1573731182">
      <w:bodyDiv w:val="1"/>
      <w:marLeft w:val="0"/>
      <w:marRight w:val="0"/>
      <w:marTop w:val="0"/>
      <w:marBottom w:val="0"/>
      <w:divBdr>
        <w:top w:val="none" w:sz="0" w:space="0" w:color="auto"/>
        <w:left w:val="none" w:sz="0" w:space="0" w:color="auto"/>
        <w:bottom w:val="none" w:sz="0" w:space="0" w:color="auto"/>
        <w:right w:val="none" w:sz="0" w:space="0" w:color="auto"/>
      </w:divBdr>
    </w:div>
    <w:div w:id="1781561523">
      <w:bodyDiv w:val="1"/>
      <w:marLeft w:val="0"/>
      <w:marRight w:val="0"/>
      <w:marTop w:val="0"/>
      <w:marBottom w:val="0"/>
      <w:divBdr>
        <w:top w:val="none" w:sz="0" w:space="0" w:color="auto"/>
        <w:left w:val="none" w:sz="0" w:space="0" w:color="auto"/>
        <w:bottom w:val="none" w:sz="0" w:space="0" w:color="auto"/>
        <w:right w:val="none" w:sz="0" w:space="0" w:color="auto"/>
      </w:divBdr>
    </w:div>
    <w:div w:id="1794589826">
      <w:bodyDiv w:val="1"/>
      <w:marLeft w:val="0"/>
      <w:marRight w:val="0"/>
      <w:marTop w:val="0"/>
      <w:marBottom w:val="0"/>
      <w:divBdr>
        <w:top w:val="none" w:sz="0" w:space="0" w:color="auto"/>
        <w:left w:val="none" w:sz="0" w:space="0" w:color="auto"/>
        <w:bottom w:val="none" w:sz="0" w:space="0" w:color="auto"/>
        <w:right w:val="none" w:sz="0" w:space="0" w:color="auto"/>
      </w:divBdr>
    </w:div>
    <w:div w:id="1828133909">
      <w:bodyDiv w:val="1"/>
      <w:marLeft w:val="0"/>
      <w:marRight w:val="0"/>
      <w:marTop w:val="0"/>
      <w:marBottom w:val="0"/>
      <w:divBdr>
        <w:top w:val="none" w:sz="0" w:space="0" w:color="auto"/>
        <w:left w:val="none" w:sz="0" w:space="0" w:color="auto"/>
        <w:bottom w:val="none" w:sz="0" w:space="0" w:color="auto"/>
        <w:right w:val="none" w:sz="0" w:space="0" w:color="auto"/>
      </w:divBdr>
    </w:div>
    <w:div w:id="1886915250">
      <w:bodyDiv w:val="1"/>
      <w:marLeft w:val="0"/>
      <w:marRight w:val="0"/>
      <w:marTop w:val="0"/>
      <w:marBottom w:val="0"/>
      <w:divBdr>
        <w:top w:val="none" w:sz="0" w:space="0" w:color="auto"/>
        <w:left w:val="none" w:sz="0" w:space="0" w:color="auto"/>
        <w:bottom w:val="none" w:sz="0" w:space="0" w:color="auto"/>
        <w:right w:val="none" w:sz="0" w:space="0" w:color="auto"/>
      </w:divBdr>
    </w:div>
    <w:div w:id="1977682497">
      <w:bodyDiv w:val="1"/>
      <w:marLeft w:val="0"/>
      <w:marRight w:val="0"/>
      <w:marTop w:val="0"/>
      <w:marBottom w:val="0"/>
      <w:divBdr>
        <w:top w:val="none" w:sz="0" w:space="0" w:color="auto"/>
        <w:left w:val="none" w:sz="0" w:space="0" w:color="auto"/>
        <w:bottom w:val="none" w:sz="0" w:space="0" w:color="auto"/>
        <w:right w:val="none" w:sz="0" w:space="0" w:color="auto"/>
      </w:divBdr>
    </w:div>
    <w:div w:id="2019190545">
      <w:bodyDiv w:val="1"/>
      <w:marLeft w:val="0"/>
      <w:marRight w:val="0"/>
      <w:marTop w:val="0"/>
      <w:marBottom w:val="0"/>
      <w:divBdr>
        <w:top w:val="none" w:sz="0" w:space="0" w:color="auto"/>
        <w:left w:val="none" w:sz="0" w:space="0" w:color="auto"/>
        <w:bottom w:val="none" w:sz="0" w:space="0" w:color="auto"/>
        <w:right w:val="none" w:sz="0" w:space="0" w:color="auto"/>
      </w:divBdr>
    </w:div>
    <w:div w:id="2064019384">
      <w:bodyDiv w:val="1"/>
      <w:marLeft w:val="0"/>
      <w:marRight w:val="0"/>
      <w:marTop w:val="0"/>
      <w:marBottom w:val="0"/>
      <w:divBdr>
        <w:top w:val="none" w:sz="0" w:space="0" w:color="auto"/>
        <w:left w:val="none" w:sz="0" w:space="0" w:color="auto"/>
        <w:bottom w:val="none" w:sz="0" w:space="0" w:color="auto"/>
        <w:right w:val="none" w:sz="0" w:space="0" w:color="auto"/>
      </w:divBdr>
    </w:div>
    <w:div w:id="21062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DDCC-6BD5-4CFF-BC77-26EDB499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2929</Characters>
  <Application>Microsoft Office Word</Application>
  <DocSecurity>0</DocSecurity>
  <Lines>79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SUND - KU</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Rørbye</dc:creator>
  <cp:lastModifiedBy>Sofie Als</cp:lastModifiedBy>
  <cp:revision>2</cp:revision>
  <cp:lastPrinted>2020-01-16T13:48:00Z</cp:lastPrinted>
  <dcterms:created xsi:type="dcterms:W3CDTF">2020-02-12T09:48:00Z</dcterms:created>
  <dcterms:modified xsi:type="dcterms:W3CDTF">2020-02-12T09:48:00Z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