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626B5" w14:textId="77777777" w:rsidR="0084539E" w:rsidRPr="005158D7" w:rsidRDefault="0084539E" w:rsidP="0084539E">
      <w:pPr>
        <w:rPr>
          <w:b/>
          <w:sz w:val="28"/>
          <w:szCs w:val="28"/>
        </w:rPr>
      </w:pPr>
      <w:r w:rsidRPr="005158D7">
        <w:rPr>
          <w:b/>
          <w:sz w:val="28"/>
          <w:szCs w:val="28"/>
          <w:lang w:val="en-GB" w:bidi="en-GB"/>
        </w:rPr>
        <w:t xml:space="preserve">Criteria for appointment of professors </w:t>
      </w:r>
    </w:p>
    <w:p w14:paraId="5C27A25A" w14:textId="77777777" w:rsidR="0084539E" w:rsidRPr="005158D7" w:rsidRDefault="0084539E" w:rsidP="0084539E">
      <w:pPr>
        <w:rPr>
          <w:lang w:val="en-GB" w:bidi="en-GB"/>
        </w:rPr>
      </w:pPr>
      <w:r w:rsidRPr="005158D7">
        <w:rPr>
          <w:lang w:val="en-GB" w:bidi="en-GB"/>
        </w:rPr>
        <w:t xml:space="preserve">The criteria apply for professor appointments at the University of Copenhagen. The assessment </w:t>
      </w:r>
      <w:proofErr w:type="gramStart"/>
      <w:r w:rsidRPr="005158D7">
        <w:rPr>
          <w:lang w:val="en-GB" w:bidi="en-GB"/>
        </w:rPr>
        <w:t>is based</w:t>
      </w:r>
      <w:proofErr w:type="gramEnd"/>
      <w:r w:rsidRPr="005158D7">
        <w:rPr>
          <w:lang w:val="en-GB" w:bidi="en-GB"/>
        </w:rPr>
        <w:t xml:space="preserve"> on these criteria guided by the specific requirements stated in the job advertisement and the material submitted by the applicant. </w:t>
      </w:r>
    </w:p>
    <w:p w14:paraId="778C442A" w14:textId="77777777" w:rsidR="0084539E" w:rsidRPr="005158D7" w:rsidRDefault="0084539E" w:rsidP="0084539E">
      <w:pPr>
        <w:rPr>
          <w:lang w:val="en-GB" w:bidi="en-GB"/>
        </w:rPr>
      </w:pPr>
      <w:r w:rsidRPr="005158D7">
        <w:rPr>
          <w:lang w:val="en-GB" w:bidi="en-GB"/>
        </w:rPr>
        <w:t xml:space="preserve">The assessment committee’s assessments </w:t>
      </w:r>
      <w:proofErr w:type="gramStart"/>
      <w:r w:rsidRPr="005158D7">
        <w:rPr>
          <w:lang w:val="en-GB" w:bidi="en-GB"/>
        </w:rPr>
        <w:t>will be given</w:t>
      </w:r>
      <w:proofErr w:type="gramEnd"/>
      <w:r w:rsidRPr="005158D7">
        <w:rPr>
          <w:lang w:val="en-GB" w:bidi="en-GB"/>
        </w:rPr>
        <w:t xml:space="preserve"> in text form as an overall assessment within six main criteria areas. The criteria </w:t>
      </w:r>
      <w:proofErr w:type="gramStart"/>
      <w:r w:rsidRPr="005158D7">
        <w:rPr>
          <w:lang w:val="en-GB" w:bidi="en-GB"/>
        </w:rPr>
        <w:t>will be viewed</w:t>
      </w:r>
      <w:proofErr w:type="gramEnd"/>
      <w:r w:rsidRPr="005158D7">
        <w:rPr>
          <w:lang w:val="en-GB" w:bidi="en-GB"/>
        </w:rPr>
        <w:t xml:space="preserve"> as a framework for an overall assessment of whether the candidate is qualified for the position in relation to the job advertisement rather than as absolute criteria, which the applicant must meet in each case. </w:t>
      </w:r>
    </w:p>
    <w:p w14:paraId="5B1FE78F" w14:textId="77777777" w:rsidR="0084539E" w:rsidRPr="005158D7" w:rsidRDefault="0084539E" w:rsidP="0084539E">
      <w:pPr>
        <w:rPr>
          <w:b/>
          <w:lang w:val="en-GB" w:bidi="en-GB"/>
        </w:rPr>
      </w:pPr>
      <w:r w:rsidRPr="005158D7">
        <w:rPr>
          <w:b/>
          <w:lang w:val="en-GB" w:bidi="en-GB"/>
        </w:rPr>
        <w:t>Research</w:t>
      </w:r>
    </w:p>
    <w:p w14:paraId="72032CCB" w14:textId="77777777" w:rsidR="0084539E" w:rsidRPr="005158D7" w:rsidRDefault="0084539E" w:rsidP="0084539E">
      <w:pPr>
        <w:rPr>
          <w:iCs/>
          <w:lang w:bidi="en-GB"/>
        </w:rPr>
      </w:pPr>
      <w:r w:rsidRPr="005158D7">
        <w:rPr>
          <w:iCs/>
          <w:lang w:bidi="en-GB"/>
        </w:rPr>
        <w:t xml:space="preserve">Professors are internationally </w:t>
      </w:r>
      <w:proofErr w:type="spellStart"/>
      <w:r w:rsidRPr="005158D7">
        <w:rPr>
          <w:iCs/>
          <w:lang w:bidi="en-GB"/>
        </w:rPr>
        <w:t>recognised</w:t>
      </w:r>
      <w:proofErr w:type="spellEnd"/>
      <w:r w:rsidRPr="005158D7">
        <w:rPr>
          <w:iCs/>
          <w:lang w:bidi="en-GB"/>
        </w:rPr>
        <w:t xml:space="preserve"> researchers in their fields of expertise. Their research is influential and contributes to the development of their own subject area as well </w:t>
      </w:r>
      <w:proofErr w:type="gramStart"/>
      <w:r w:rsidRPr="005158D7">
        <w:rPr>
          <w:iCs/>
          <w:lang w:bidi="en-GB"/>
        </w:rPr>
        <w:t>as more</w:t>
      </w:r>
      <w:proofErr w:type="gramEnd"/>
      <w:r w:rsidRPr="005158D7">
        <w:rPr>
          <w:iCs/>
          <w:lang w:bidi="en-GB"/>
        </w:rPr>
        <w:t xml:space="preserve"> broadly. </w:t>
      </w:r>
    </w:p>
    <w:p w14:paraId="7EDA4B66" w14:textId="77777777" w:rsidR="0084539E" w:rsidRPr="005158D7" w:rsidRDefault="0084539E" w:rsidP="0084539E">
      <w:pPr>
        <w:numPr>
          <w:ilvl w:val="0"/>
          <w:numId w:val="1"/>
        </w:numPr>
        <w:contextualSpacing/>
        <w:rPr>
          <w:lang w:bidi="en-GB"/>
        </w:rPr>
      </w:pPr>
      <w:r w:rsidRPr="005158D7">
        <w:rPr>
          <w:lang w:bidi="en-GB"/>
        </w:rPr>
        <w:t>An excellent research profile with leading international expertise in the subject area</w:t>
      </w:r>
    </w:p>
    <w:p w14:paraId="178B7860" w14:textId="77777777" w:rsidR="0084539E" w:rsidRPr="005158D7" w:rsidRDefault="0084539E" w:rsidP="0084539E">
      <w:pPr>
        <w:numPr>
          <w:ilvl w:val="0"/>
          <w:numId w:val="1"/>
        </w:numPr>
        <w:contextualSpacing/>
        <w:rPr>
          <w:lang w:bidi="en-GB"/>
        </w:rPr>
      </w:pPr>
      <w:r w:rsidRPr="005158D7">
        <w:rPr>
          <w:lang w:bidi="en-GB"/>
        </w:rPr>
        <w:t>An articulated vision and strategy for their subject area, also covering ties to adjacent areas</w:t>
      </w:r>
    </w:p>
    <w:p w14:paraId="5C95B924" w14:textId="77777777" w:rsidR="0084539E" w:rsidRPr="005158D7" w:rsidRDefault="0084539E" w:rsidP="0084539E">
      <w:pPr>
        <w:numPr>
          <w:ilvl w:val="0"/>
          <w:numId w:val="1"/>
        </w:numPr>
        <w:contextualSpacing/>
        <w:rPr>
          <w:lang w:bidi="en-GB"/>
        </w:rPr>
      </w:pPr>
      <w:r w:rsidRPr="005158D7">
        <w:rPr>
          <w:lang w:bidi="en-GB"/>
        </w:rPr>
        <w:t xml:space="preserve">Significant influence on the subject area via many peer-reviewed publications across </w:t>
      </w:r>
      <w:proofErr w:type="spellStart"/>
      <w:r w:rsidRPr="005158D7">
        <w:rPr>
          <w:lang w:bidi="en-GB"/>
        </w:rPr>
        <w:t>recognised</w:t>
      </w:r>
      <w:proofErr w:type="spellEnd"/>
      <w:r w:rsidRPr="005158D7">
        <w:rPr>
          <w:lang w:bidi="en-GB"/>
        </w:rPr>
        <w:t xml:space="preserve"> journals and/or books or anthologies</w:t>
      </w:r>
    </w:p>
    <w:p w14:paraId="76EC71BE" w14:textId="77777777" w:rsidR="0084539E" w:rsidRPr="005158D7" w:rsidRDefault="0084539E" w:rsidP="0084539E">
      <w:pPr>
        <w:numPr>
          <w:ilvl w:val="0"/>
          <w:numId w:val="1"/>
        </w:numPr>
        <w:contextualSpacing/>
        <w:rPr>
          <w:lang w:bidi="en-GB"/>
        </w:rPr>
      </w:pPr>
      <w:r w:rsidRPr="005158D7">
        <w:rPr>
          <w:lang w:bidi="en-GB"/>
        </w:rPr>
        <w:t xml:space="preserve">Significant research impact through high research quality and/or many citations in </w:t>
      </w:r>
      <w:proofErr w:type="spellStart"/>
      <w:r w:rsidRPr="005158D7">
        <w:rPr>
          <w:lang w:bidi="en-GB"/>
        </w:rPr>
        <w:t>recognised</w:t>
      </w:r>
      <w:proofErr w:type="spellEnd"/>
      <w:r w:rsidRPr="005158D7">
        <w:rPr>
          <w:lang w:bidi="en-GB"/>
        </w:rPr>
        <w:t xml:space="preserve"> journals and/or books or anthologies</w:t>
      </w:r>
    </w:p>
    <w:p w14:paraId="67D473CB" w14:textId="77777777" w:rsidR="0084539E" w:rsidRPr="005158D7" w:rsidRDefault="0084539E" w:rsidP="0084539E">
      <w:pPr>
        <w:numPr>
          <w:ilvl w:val="0"/>
          <w:numId w:val="1"/>
        </w:numPr>
        <w:contextualSpacing/>
        <w:rPr>
          <w:lang w:bidi="en-GB"/>
        </w:rPr>
      </w:pPr>
      <w:r w:rsidRPr="005158D7">
        <w:rPr>
          <w:lang w:bidi="en-GB"/>
        </w:rPr>
        <w:t>Participation in national and international scientific networks and conferences, including invitations to present research</w:t>
      </w:r>
    </w:p>
    <w:p w14:paraId="5C6B10A1" w14:textId="77777777" w:rsidR="0084539E" w:rsidRPr="005158D7" w:rsidRDefault="0084539E" w:rsidP="0084539E">
      <w:pPr>
        <w:rPr>
          <w:b/>
          <w:lang w:val="en-GB" w:bidi="en-GB"/>
        </w:rPr>
      </w:pPr>
      <w:r w:rsidRPr="005158D7">
        <w:rPr>
          <w:b/>
          <w:lang w:val="en-GB" w:bidi="en-GB"/>
        </w:rPr>
        <w:t>Teaching</w:t>
      </w:r>
    </w:p>
    <w:p w14:paraId="1269E12F" w14:textId="77777777" w:rsidR="0084539E" w:rsidRPr="005158D7" w:rsidRDefault="0084539E" w:rsidP="0084539E">
      <w:pPr>
        <w:rPr>
          <w:iCs/>
          <w:lang w:bidi="en-GB"/>
        </w:rPr>
      </w:pPr>
      <w:r w:rsidRPr="005158D7">
        <w:rPr>
          <w:iCs/>
          <w:lang w:bidi="en-GB"/>
        </w:rPr>
        <w:t xml:space="preserve">Professors provide research-based teaching of the highest quality in one or more disciplines and contribute to developing, </w:t>
      </w:r>
      <w:proofErr w:type="spellStart"/>
      <w:r w:rsidRPr="005158D7">
        <w:rPr>
          <w:iCs/>
          <w:lang w:bidi="en-GB"/>
        </w:rPr>
        <w:t>organising</w:t>
      </w:r>
      <w:proofErr w:type="spellEnd"/>
      <w:r w:rsidRPr="005158D7">
        <w:rPr>
          <w:iCs/>
          <w:lang w:bidi="en-GB"/>
        </w:rPr>
        <w:t xml:space="preserve"> and evaluating courses on all levels.</w:t>
      </w:r>
    </w:p>
    <w:p w14:paraId="02F082BF" w14:textId="77777777" w:rsidR="0084539E" w:rsidRPr="005158D7" w:rsidRDefault="0084539E" w:rsidP="0084539E">
      <w:pPr>
        <w:numPr>
          <w:ilvl w:val="0"/>
          <w:numId w:val="1"/>
        </w:numPr>
        <w:contextualSpacing/>
        <w:rPr>
          <w:lang w:bidi="en-GB"/>
        </w:rPr>
      </w:pPr>
      <w:r w:rsidRPr="005158D7">
        <w:rPr>
          <w:lang w:bidi="en-GB"/>
        </w:rPr>
        <w:t>Extensive teaching experience, including examination work and acting as opponent of PhD theses or doctoral theses</w:t>
      </w:r>
    </w:p>
    <w:p w14:paraId="5FD4957A" w14:textId="77777777" w:rsidR="0084539E" w:rsidRPr="005158D7" w:rsidRDefault="0084539E" w:rsidP="0084539E">
      <w:pPr>
        <w:numPr>
          <w:ilvl w:val="0"/>
          <w:numId w:val="1"/>
        </w:numPr>
        <w:contextualSpacing/>
        <w:rPr>
          <w:lang w:bidi="en-GB"/>
        </w:rPr>
      </w:pPr>
      <w:r w:rsidRPr="005158D7">
        <w:rPr>
          <w:lang w:bidi="en-GB"/>
        </w:rPr>
        <w:t xml:space="preserve">Experience of supervising bachelor students, master's degree students, PhD students and/or postdocs </w:t>
      </w:r>
    </w:p>
    <w:p w14:paraId="79775D15" w14:textId="77777777" w:rsidR="0084539E" w:rsidRPr="005158D7" w:rsidRDefault="0084539E" w:rsidP="0084539E">
      <w:pPr>
        <w:numPr>
          <w:ilvl w:val="0"/>
          <w:numId w:val="1"/>
        </w:numPr>
        <w:contextualSpacing/>
        <w:rPr>
          <w:lang w:bidi="en-GB"/>
        </w:rPr>
      </w:pPr>
      <w:r w:rsidRPr="005158D7">
        <w:rPr>
          <w:lang w:bidi="en-GB"/>
        </w:rPr>
        <w:t>A teaching portfolio that documents teaching experience and reflections on teaching skills</w:t>
      </w:r>
    </w:p>
    <w:p w14:paraId="733AF7D2" w14:textId="77777777" w:rsidR="0084539E" w:rsidRPr="005158D7" w:rsidRDefault="0084539E" w:rsidP="0084539E">
      <w:pPr>
        <w:numPr>
          <w:ilvl w:val="0"/>
          <w:numId w:val="1"/>
        </w:numPr>
        <w:contextualSpacing/>
        <w:rPr>
          <w:lang w:bidi="en-GB"/>
        </w:rPr>
      </w:pPr>
      <w:r w:rsidRPr="005158D7">
        <w:rPr>
          <w:lang w:bidi="en-GB"/>
        </w:rPr>
        <w:t>Ongoing development of pedagogical and didactic skills, including own and others’ practice in relation to teaching and supervision</w:t>
      </w:r>
    </w:p>
    <w:p w14:paraId="3842239B" w14:textId="77777777" w:rsidR="0084539E" w:rsidRPr="005158D7" w:rsidRDefault="0084539E" w:rsidP="0084539E">
      <w:pPr>
        <w:numPr>
          <w:ilvl w:val="0"/>
          <w:numId w:val="1"/>
        </w:numPr>
        <w:contextualSpacing/>
        <w:rPr>
          <w:lang w:bidi="en-GB"/>
        </w:rPr>
      </w:pPr>
      <w:r w:rsidRPr="005158D7">
        <w:rPr>
          <w:lang w:bidi="en-GB"/>
        </w:rPr>
        <w:t>Interest in including feedback from colleagues, students and others in the development of own teaching as well as mentoring of colleagues with the aim of developing their teaching practice</w:t>
      </w:r>
    </w:p>
    <w:p w14:paraId="5C5CD5F0" w14:textId="77777777" w:rsidR="0084539E" w:rsidRPr="005158D7" w:rsidRDefault="0084539E" w:rsidP="0084539E">
      <w:pPr>
        <w:rPr>
          <w:b/>
          <w:lang w:bidi="en-GB"/>
        </w:rPr>
      </w:pPr>
      <w:r w:rsidRPr="005158D7">
        <w:rPr>
          <w:b/>
          <w:lang w:bidi="en-GB"/>
        </w:rPr>
        <w:t>Societal impact</w:t>
      </w:r>
    </w:p>
    <w:p w14:paraId="70882FDA" w14:textId="77777777" w:rsidR="0084539E" w:rsidRPr="005158D7" w:rsidRDefault="0084539E" w:rsidP="0084539E">
      <w:pPr>
        <w:rPr>
          <w:iCs/>
          <w:lang w:bidi="en-GB"/>
        </w:rPr>
      </w:pPr>
      <w:r w:rsidRPr="005158D7">
        <w:rPr>
          <w:iCs/>
          <w:lang w:bidi="en-GB"/>
        </w:rPr>
        <w:t xml:space="preserve">Professors interact with external partners and seek out new collaborations, communicate and generate knowledge that greatly benefits societal developments, e.g. by influencing the public debate within their field of research. </w:t>
      </w:r>
    </w:p>
    <w:p w14:paraId="33A0ABF7" w14:textId="77777777" w:rsidR="0084539E" w:rsidRPr="005158D7" w:rsidRDefault="0084539E" w:rsidP="0084539E">
      <w:pPr>
        <w:numPr>
          <w:ilvl w:val="0"/>
          <w:numId w:val="1"/>
        </w:numPr>
        <w:contextualSpacing/>
        <w:rPr>
          <w:lang w:bidi="en-GB"/>
        </w:rPr>
      </w:pPr>
      <w:r w:rsidRPr="005158D7">
        <w:rPr>
          <w:lang w:bidi="en-GB"/>
        </w:rPr>
        <w:t>Considerable experience of communicating research to relevant stakeholders, including students</w:t>
      </w:r>
    </w:p>
    <w:p w14:paraId="35F2009E" w14:textId="77777777" w:rsidR="0084539E" w:rsidRPr="005158D7" w:rsidRDefault="0084539E" w:rsidP="0084539E">
      <w:pPr>
        <w:numPr>
          <w:ilvl w:val="0"/>
          <w:numId w:val="1"/>
        </w:numPr>
        <w:contextualSpacing/>
        <w:rPr>
          <w:lang w:bidi="en-GB"/>
        </w:rPr>
      </w:pPr>
      <w:r w:rsidRPr="005158D7">
        <w:rPr>
          <w:lang w:bidi="en-GB"/>
        </w:rPr>
        <w:t>Frequent contributions to popular science communication</w:t>
      </w:r>
    </w:p>
    <w:p w14:paraId="200E77BB" w14:textId="77777777" w:rsidR="0084539E" w:rsidRPr="005158D7" w:rsidRDefault="0084539E" w:rsidP="0084539E">
      <w:pPr>
        <w:numPr>
          <w:ilvl w:val="0"/>
          <w:numId w:val="1"/>
        </w:numPr>
        <w:contextualSpacing/>
        <w:rPr>
          <w:lang w:bidi="en-GB"/>
        </w:rPr>
      </w:pPr>
      <w:r w:rsidRPr="005158D7">
        <w:rPr>
          <w:lang w:bidi="en-GB"/>
        </w:rPr>
        <w:t xml:space="preserve">Strategic collaboration with private and/or public </w:t>
      </w:r>
      <w:proofErr w:type="spellStart"/>
      <w:r w:rsidRPr="005158D7">
        <w:rPr>
          <w:lang w:bidi="en-GB"/>
        </w:rPr>
        <w:t>organisations</w:t>
      </w:r>
      <w:proofErr w:type="spellEnd"/>
      <w:r w:rsidRPr="005158D7">
        <w:rPr>
          <w:lang w:bidi="en-GB"/>
        </w:rPr>
        <w:t xml:space="preserve"> and a significant network of external stakeholders </w:t>
      </w:r>
    </w:p>
    <w:p w14:paraId="6613FB9A" w14:textId="77777777" w:rsidR="0084539E" w:rsidRPr="005158D7" w:rsidRDefault="0084539E" w:rsidP="0084539E">
      <w:pPr>
        <w:rPr>
          <w:b/>
          <w:bCs/>
          <w:lang w:val="en-GB" w:bidi="en-GB"/>
        </w:rPr>
      </w:pPr>
    </w:p>
    <w:p w14:paraId="27A82567" w14:textId="77777777" w:rsidR="0084539E" w:rsidRPr="005158D7" w:rsidRDefault="0084539E" w:rsidP="0084539E">
      <w:pPr>
        <w:rPr>
          <w:lang w:bidi="en-GB"/>
        </w:rPr>
      </w:pPr>
      <w:proofErr w:type="spellStart"/>
      <w:r w:rsidRPr="005158D7">
        <w:rPr>
          <w:b/>
          <w:bCs/>
          <w:lang w:bidi="en-GB"/>
        </w:rPr>
        <w:t>Organisational</w:t>
      </w:r>
      <w:proofErr w:type="spellEnd"/>
      <w:r w:rsidRPr="005158D7">
        <w:rPr>
          <w:b/>
          <w:bCs/>
          <w:lang w:bidi="en-GB"/>
        </w:rPr>
        <w:t xml:space="preserve"> contribution</w:t>
      </w:r>
    </w:p>
    <w:p w14:paraId="78AFADD1" w14:textId="77777777" w:rsidR="0084539E" w:rsidRPr="005158D7" w:rsidRDefault="0084539E" w:rsidP="0084539E">
      <w:pPr>
        <w:rPr>
          <w:lang w:bidi="en-GB"/>
        </w:rPr>
      </w:pPr>
      <w:r w:rsidRPr="005158D7">
        <w:rPr>
          <w:iCs/>
          <w:lang w:bidi="en-GB"/>
        </w:rPr>
        <w:lastRenderedPageBreak/>
        <w:t>Professors take responsibility for developing an active academic environment, sit on assessment committees, councils, boards and committees at UCPH and contribute to enhancing the University’s brand.</w:t>
      </w:r>
    </w:p>
    <w:p w14:paraId="06AC1D1F" w14:textId="77777777" w:rsidR="0084539E" w:rsidRPr="005158D7" w:rsidRDefault="0084539E" w:rsidP="0084539E">
      <w:pPr>
        <w:numPr>
          <w:ilvl w:val="0"/>
          <w:numId w:val="1"/>
        </w:numPr>
        <w:contextualSpacing/>
        <w:rPr>
          <w:lang w:bidi="en-GB"/>
        </w:rPr>
      </w:pPr>
      <w:r w:rsidRPr="005158D7">
        <w:rPr>
          <w:lang w:bidi="en-GB"/>
        </w:rPr>
        <w:t>Membership of the department's formal forums, working groups and assessment committees and interest in joining councils, boards and committees at UCPH.</w:t>
      </w:r>
    </w:p>
    <w:p w14:paraId="13E5DAD9" w14:textId="77777777" w:rsidR="0084539E" w:rsidRPr="005158D7" w:rsidRDefault="0084539E" w:rsidP="0084539E">
      <w:pPr>
        <w:numPr>
          <w:ilvl w:val="0"/>
          <w:numId w:val="1"/>
        </w:numPr>
        <w:contextualSpacing/>
        <w:rPr>
          <w:lang w:bidi="en-GB"/>
        </w:rPr>
      </w:pPr>
      <w:r w:rsidRPr="005158D7">
        <w:rPr>
          <w:lang w:bidi="en-GB"/>
        </w:rPr>
        <w:t>A collegiate spirit and commitment to collaboration as well as strong relationship and conflict resolution skills</w:t>
      </w:r>
    </w:p>
    <w:p w14:paraId="74096D3A" w14:textId="77777777" w:rsidR="0084539E" w:rsidRPr="005158D7" w:rsidRDefault="0084539E" w:rsidP="0084539E">
      <w:pPr>
        <w:numPr>
          <w:ilvl w:val="0"/>
          <w:numId w:val="1"/>
        </w:numPr>
        <w:contextualSpacing/>
        <w:rPr>
          <w:lang w:bidi="en-GB"/>
        </w:rPr>
      </w:pPr>
      <w:r w:rsidRPr="005158D7">
        <w:rPr>
          <w:lang w:bidi="en-GB"/>
        </w:rPr>
        <w:t>Development and management of interdisciplinary collaborations</w:t>
      </w:r>
    </w:p>
    <w:p w14:paraId="28B04554" w14:textId="77777777" w:rsidR="0084539E" w:rsidRPr="005158D7" w:rsidRDefault="0084539E" w:rsidP="0084539E">
      <w:pPr>
        <w:contextualSpacing/>
        <w:rPr>
          <w:lang w:bidi="en-GB"/>
        </w:rPr>
      </w:pPr>
    </w:p>
    <w:p w14:paraId="0D6079B7" w14:textId="77777777" w:rsidR="0084539E" w:rsidRPr="005158D7" w:rsidRDefault="0084539E" w:rsidP="0084539E">
      <w:pPr>
        <w:contextualSpacing/>
        <w:rPr>
          <w:b/>
          <w:lang w:bidi="en-GB"/>
        </w:rPr>
      </w:pPr>
      <w:r w:rsidRPr="005158D7">
        <w:rPr>
          <w:b/>
          <w:lang w:bidi="en-GB"/>
        </w:rPr>
        <w:t>External funding</w:t>
      </w:r>
    </w:p>
    <w:p w14:paraId="492A1EEC" w14:textId="77777777" w:rsidR="0084539E" w:rsidRPr="005158D7" w:rsidRDefault="0084539E" w:rsidP="0084539E">
      <w:pPr>
        <w:contextualSpacing/>
        <w:rPr>
          <w:lang w:bidi="en-GB"/>
        </w:rPr>
      </w:pPr>
      <w:r w:rsidRPr="005158D7">
        <w:rPr>
          <w:lang w:bidi="en-GB"/>
        </w:rPr>
        <w:t xml:space="preserve">Professors initiate grant application activities regarding research </w:t>
      </w:r>
      <w:proofErr w:type="gramStart"/>
      <w:r w:rsidRPr="005158D7">
        <w:rPr>
          <w:lang w:bidi="en-GB"/>
        </w:rPr>
        <w:t>funds and obtain</w:t>
      </w:r>
      <w:proofErr w:type="gramEnd"/>
      <w:r w:rsidRPr="005158D7">
        <w:rPr>
          <w:lang w:bidi="en-GB"/>
        </w:rPr>
        <w:t xml:space="preserve"> and manage funds. </w:t>
      </w:r>
    </w:p>
    <w:p w14:paraId="6FF11B79" w14:textId="77777777" w:rsidR="0084539E" w:rsidRPr="005158D7" w:rsidRDefault="0084539E" w:rsidP="0084539E">
      <w:pPr>
        <w:numPr>
          <w:ilvl w:val="0"/>
          <w:numId w:val="1"/>
        </w:numPr>
        <w:contextualSpacing/>
        <w:rPr>
          <w:lang w:bidi="en-GB"/>
        </w:rPr>
      </w:pPr>
      <w:r w:rsidRPr="005158D7">
        <w:rPr>
          <w:lang w:bidi="en-GB"/>
        </w:rPr>
        <w:t>Experience of applying for, obtaining and managing research funds</w:t>
      </w:r>
    </w:p>
    <w:p w14:paraId="0FB7E5B3" w14:textId="77777777" w:rsidR="0084539E" w:rsidRDefault="0084539E" w:rsidP="0084539E">
      <w:pPr>
        <w:rPr>
          <w:b/>
          <w:lang w:bidi="en-GB"/>
        </w:rPr>
      </w:pPr>
    </w:p>
    <w:p w14:paraId="1CF3B781" w14:textId="77777777" w:rsidR="0084539E" w:rsidRPr="005158D7" w:rsidRDefault="0084539E" w:rsidP="0084539E">
      <w:pPr>
        <w:rPr>
          <w:b/>
          <w:lang w:bidi="en-GB"/>
        </w:rPr>
      </w:pPr>
      <w:r w:rsidRPr="005158D7">
        <w:rPr>
          <w:b/>
          <w:lang w:bidi="en-GB"/>
        </w:rPr>
        <w:t>Leadership</w:t>
      </w:r>
    </w:p>
    <w:p w14:paraId="4CD3A189" w14:textId="77777777" w:rsidR="0084539E" w:rsidRPr="005158D7" w:rsidRDefault="0084539E" w:rsidP="0084539E">
      <w:pPr>
        <w:rPr>
          <w:lang w:bidi="en-GB"/>
        </w:rPr>
      </w:pPr>
      <w:r w:rsidRPr="005158D7">
        <w:rPr>
          <w:iCs/>
          <w:lang w:bidi="en-GB"/>
        </w:rPr>
        <w:t>Professors develop the subject area in synergy with other subject areas and exercise academic leadership, including the development of and delegation of responsibilities to junior researchers.</w:t>
      </w:r>
    </w:p>
    <w:p w14:paraId="6DE8DE28" w14:textId="77777777" w:rsidR="0084539E" w:rsidRPr="005158D7" w:rsidRDefault="0084539E" w:rsidP="0084539E">
      <w:pPr>
        <w:numPr>
          <w:ilvl w:val="0"/>
          <w:numId w:val="1"/>
        </w:numPr>
        <w:contextualSpacing/>
        <w:rPr>
          <w:lang w:bidi="en-GB"/>
        </w:rPr>
      </w:pPr>
      <w:r w:rsidRPr="005158D7">
        <w:rPr>
          <w:lang w:bidi="en-GB"/>
        </w:rPr>
        <w:t>Experience of developing own academic leadership skills</w:t>
      </w:r>
    </w:p>
    <w:p w14:paraId="199F991F" w14:textId="77777777" w:rsidR="0084539E" w:rsidRPr="005158D7" w:rsidRDefault="0084539E" w:rsidP="0084539E">
      <w:pPr>
        <w:numPr>
          <w:ilvl w:val="0"/>
          <w:numId w:val="1"/>
        </w:numPr>
        <w:contextualSpacing/>
        <w:rPr>
          <w:lang w:bidi="en-GB"/>
        </w:rPr>
      </w:pPr>
      <w:r w:rsidRPr="005158D7">
        <w:rPr>
          <w:lang w:bidi="en-GB"/>
        </w:rPr>
        <w:t xml:space="preserve">Experience of academic leadership tasks, e.g. research, course or </w:t>
      </w:r>
      <w:proofErr w:type="spellStart"/>
      <w:r w:rsidRPr="005158D7">
        <w:rPr>
          <w:lang w:bidi="en-GB"/>
        </w:rPr>
        <w:t>programme</w:t>
      </w:r>
      <w:proofErr w:type="spellEnd"/>
      <w:r w:rsidRPr="005158D7">
        <w:rPr>
          <w:lang w:bidi="en-GB"/>
        </w:rPr>
        <w:t xml:space="preserve"> management </w:t>
      </w:r>
    </w:p>
    <w:p w14:paraId="1AC20604" w14:textId="77777777" w:rsidR="0084539E" w:rsidRPr="005158D7" w:rsidRDefault="0084539E" w:rsidP="0084539E">
      <w:pPr>
        <w:numPr>
          <w:ilvl w:val="0"/>
          <w:numId w:val="1"/>
        </w:numPr>
        <w:contextualSpacing/>
        <w:rPr>
          <w:lang w:bidi="en-GB"/>
        </w:rPr>
      </w:pPr>
      <w:r w:rsidRPr="005158D7">
        <w:rPr>
          <w:lang w:bidi="en-GB"/>
        </w:rPr>
        <w:t xml:space="preserve">Responsibility for and contribution to well-being, collaboration, equal treatment, diversity and a good working environment </w:t>
      </w:r>
    </w:p>
    <w:p w14:paraId="01248F70" w14:textId="77777777" w:rsidR="00F53AE2" w:rsidRPr="0084539E" w:rsidRDefault="00F53AE2" w:rsidP="0084539E">
      <w:bookmarkStart w:id="0" w:name="_GoBack"/>
      <w:bookmarkEnd w:id="0"/>
    </w:p>
    <w:sectPr w:rsidR="00F53AE2" w:rsidRPr="0084539E" w:rsidSect="003F768A">
      <w:headerReference w:type="default" r:id="rId8"/>
      <w:pgSz w:w="11906" w:h="16838"/>
      <w:pgMar w:top="1134" w:right="851" w:bottom="1134" w:left="85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2C7E26" w16cid:durableId="2135BE0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15176" w14:textId="77777777" w:rsidR="005E3F60" w:rsidRDefault="005E3F60" w:rsidP="00CA2019">
      <w:pPr>
        <w:spacing w:after="0" w:line="240" w:lineRule="auto"/>
      </w:pPr>
      <w:r>
        <w:separator/>
      </w:r>
    </w:p>
  </w:endnote>
  <w:endnote w:type="continuationSeparator" w:id="0">
    <w:p w14:paraId="6002DFCD" w14:textId="77777777" w:rsidR="005E3F60" w:rsidRDefault="005E3F60" w:rsidP="00CA2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8CDC00" w14:textId="77777777" w:rsidR="005E3F60" w:rsidRDefault="005E3F60" w:rsidP="00CA2019">
      <w:pPr>
        <w:spacing w:after="0" w:line="240" w:lineRule="auto"/>
      </w:pPr>
      <w:r>
        <w:separator/>
      </w:r>
    </w:p>
  </w:footnote>
  <w:footnote w:type="continuationSeparator" w:id="0">
    <w:p w14:paraId="60056BFE" w14:textId="77777777" w:rsidR="005E3F60" w:rsidRDefault="005E3F60" w:rsidP="00CA2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B540C" w14:textId="061ECAF6" w:rsidR="00CA2019" w:rsidRDefault="00CA2019">
    <w:pPr>
      <w:pStyle w:val="Sidehoved"/>
    </w:pPr>
    <w:r>
      <w:rPr>
        <w:b/>
        <w:noProof/>
        <w:color w:val="000000" w:themeColor="text1"/>
        <w:lang w:val="da-DK" w:eastAsia="da-DK"/>
      </w:rPr>
      <w:t xml:space="preserve">                       </w:t>
    </w:r>
    <w:r>
      <w:rPr>
        <w:b/>
        <w:noProof/>
        <w:color w:val="000000" w:themeColor="text1"/>
        <w:lang w:val="da-DK" w:eastAsia="da-DK"/>
      </w:rPr>
      <w:drawing>
        <wp:inline distT="0" distB="0" distL="0" distR="0" wp14:anchorId="30CCCE4E" wp14:editId="3C134BF2">
          <wp:extent cx="794322" cy="714375"/>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1022" cy="729394"/>
                  </a:xfrm>
                  <a:prstGeom prst="rect">
                    <a:avLst/>
                  </a:prstGeom>
                  <a:noFill/>
                </pic:spPr>
              </pic:pic>
            </a:graphicData>
          </a:graphic>
        </wp:inline>
      </w:drawing>
    </w:r>
    <w:r>
      <w:rPr>
        <w:b/>
        <w:noProof/>
        <w:color w:val="000000" w:themeColor="text1"/>
        <w:lang w:val="da-DK" w:eastAsia="da-DK"/>
      </w:rPr>
      <w:drawing>
        <wp:inline distT="0" distB="0" distL="0" distR="0" wp14:anchorId="4B5552F0" wp14:editId="235B9ABB">
          <wp:extent cx="788670" cy="709292"/>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98605" cy="718227"/>
                  </a:xfrm>
                  <a:prstGeom prst="rect">
                    <a:avLst/>
                  </a:prstGeom>
                  <a:noFill/>
                </pic:spPr>
              </pic:pic>
            </a:graphicData>
          </a:graphic>
        </wp:inline>
      </w:drawing>
    </w:r>
    <w:r>
      <w:rPr>
        <w:b/>
        <w:noProof/>
        <w:color w:val="000000" w:themeColor="text1"/>
        <w:lang w:val="da-DK" w:eastAsia="da-DK"/>
      </w:rPr>
      <w:drawing>
        <wp:inline distT="0" distB="0" distL="0" distR="0" wp14:anchorId="0C4BADBC" wp14:editId="4E54C8CF">
          <wp:extent cx="731520" cy="657894"/>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60083" cy="683582"/>
                  </a:xfrm>
                  <a:prstGeom prst="rect">
                    <a:avLst/>
                  </a:prstGeom>
                  <a:noFill/>
                </pic:spPr>
              </pic:pic>
            </a:graphicData>
          </a:graphic>
        </wp:inline>
      </w:drawing>
    </w:r>
    <w:r w:rsidRPr="005D39D6">
      <w:rPr>
        <w:b/>
        <w:noProof/>
        <w:color w:val="000000" w:themeColor="text1"/>
        <w:lang w:val="da-DK" w:eastAsia="da-DK"/>
      </w:rPr>
      <w:drawing>
        <wp:inline distT="0" distB="0" distL="0" distR="0" wp14:anchorId="25A879ED" wp14:editId="4B5A52F0">
          <wp:extent cx="685800" cy="614149"/>
          <wp:effectExtent l="0" t="0" r="0" b="0"/>
          <wp:docPr id="6" name="Billede 6" descr="C:\Users\pzr231\Desktop\Ikoner kriterier\Ekstern finansier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zr231\Desktop\Ikoner kriterier\Ekstern finansiering.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4313" cy="630728"/>
                  </a:xfrm>
                  <a:prstGeom prst="rect">
                    <a:avLst/>
                  </a:prstGeom>
                  <a:noFill/>
                  <a:ln>
                    <a:noFill/>
                  </a:ln>
                </pic:spPr>
              </pic:pic>
            </a:graphicData>
          </a:graphic>
        </wp:inline>
      </w:drawing>
    </w:r>
    <w:r>
      <w:rPr>
        <w:b/>
        <w:noProof/>
        <w:color w:val="000000" w:themeColor="text1"/>
        <w:lang w:val="da-DK" w:eastAsia="da-DK"/>
      </w:rPr>
      <w:drawing>
        <wp:inline distT="0" distB="0" distL="0" distR="0" wp14:anchorId="632C92DC" wp14:editId="400ADB50">
          <wp:extent cx="712470" cy="640762"/>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8875" cy="646522"/>
                  </a:xfrm>
                  <a:prstGeom prst="rect">
                    <a:avLst/>
                  </a:prstGeom>
                  <a:noFill/>
                </pic:spPr>
              </pic:pic>
            </a:graphicData>
          </a:graphic>
        </wp:inline>
      </w:drawing>
    </w:r>
    <w:r>
      <w:rPr>
        <w:b/>
        <w:noProof/>
        <w:color w:val="000000" w:themeColor="text1"/>
        <w:lang w:val="da-DK" w:eastAsia="da-DK"/>
      </w:rPr>
      <w:drawing>
        <wp:inline distT="0" distB="0" distL="0" distR="0" wp14:anchorId="7B8C5A49" wp14:editId="527094A2">
          <wp:extent cx="654630" cy="588744"/>
          <wp:effectExtent l="0" t="0" r="0" b="1905"/>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6674" cy="59957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566DEC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9472ADA"/>
    <w:multiLevelType w:val="hybridMultilevel"/>
    <w:tmpl w:val="7B62EAB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3988568F"/>
    <w:multiLevelType w:val="hybridMultilevel"/>
    <w:tmpl w:val="D1FA1CB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 w15:restartNumberingAfterBreak="0">
    <w:nsid w:val="3D5110BD"/>
    <w:multiLevelType w:val="hybridMultilevel"/>
    <w:tmpl w:val="A3E29B44"/>
    <w:lvl w:ilvl="0" w:tplc="5BE6ED9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91C2F17"/>
    <w:multiLevelType w:val="hybridMultilevel"/>
    <w:tmpl w:val="8A880F7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5" w15:restartNumberingAfterBreak="0">
    <w:nsid w:val="696800C2"/>
    <w:multiLevelType w:val="hybridMultilevel"/>
    <w:tmpl w:val="90B62BA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0"/>
  </w:num>
  <w:num w:numId="4">
    <w:abstractNumId w:val="1"/>
  </w:num>
  <w:num w:numId="5">
    <w:abstractNumId w:val="2"/>
  </w:num>
  <w:num w:numId="6">
    <w:abstractNumId w:val="4"/>
  </w:num>
  <w:num w:numId="7">
    <w:abstractNumId w:val="5"/>
  </w:num>
  <w:num w:numId="8">
    <w:abstractNumId w:val="0"/>
  </w:num>
  <w:num w:numId="9">
    <w:abstractNumId w:val="0"/>
  </w:num>
  <w:num w:numId="10">
    <w:abstractNumId w:val="0"/>
  </w:num>
  <w:num w:numId="11">
    <w:abstractNumId w:val="0"/>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86F"/>
    <w:rsid w:val="000077F4"/>
    <w:rsid w:val="00007F5F"/>
    <w:rsid w:val="00012B8D"/>
    <w:rsid w:val="00020A3D"/>
    <w:rsid w:val="000506C6"/>
    <w:rsid w:val="000563B7"/>
    <w:rsid w:val="00057209"/>
    <w:rsid w:val="0006095F"/>
    <w:rsid w:val="00060AE8"/>
    <w:rsid w:val="0006290C"/>
    <w:rsid w:val="000668FD"/>
    <w:rsid w:val="000724F4"/>
    <w:rsid w:val="00072986"/>
    <w:rsid w:val="000747F2"/>
    <w:rsid w:val="00077CA2"/>
    <w:rsid w:val="000828CF"/>
    <w:rsid w:val="000862A0"/>
    <w:rsid w:val="000904B8"/>
    <w:rsid w:val="000915EE"/>
    <w:rsid w:val="000927D8"/>
    <w:rsid w:val="000A2713"/>
    <w:rsid w:val="000B11F9"/>
    <w:rsid w:val="000B268C"/>
    <w:rsid w:val="000B70EE"/>
    <w:rsid w:val="000C4652"/>
    <w:rsid w:val="000D4C44"/>
    <w:rsid w:val="000F11D5"/>
    <w:rsid w:val="000F55D0"/>
    <w:rsid w:val="00105A38"/>
    <w:rsid w:val="001106F6"/>
    <w:rsid w:val="00114127"/>
    <w:rsid w:val="00127563"/>
    <w:rsid w:val="001318D4"/>
    <w:rsid w:val="00133689"/>
    <w:rsid w:val="001435DB"/>
    <w:rsid w:val="00147140"/>
    <w:rsid w:val="001562F3"/>
    <w:rsid w:val="0015774B"/>
    <w:rsid w:val="0016390E"/>
    <w:rsid w:val="00164C69"/>
    <w:rsid w:val="001720A0"/>
    <w:rsid w:val="00186806"/>
    <w:rsid w:val="00187506"/>
    <w:rsid w:val="001A0DA0"/>
    <w:rsid w:val="001A6E17"/>
    <w:rsid w:val="001B01D0"/>
    <w:rsid w:val="001B07B1"/>
    <w:rsid w:val="001C5A25"/>
    <w:rsid w:val="001E640C"/>
    <w:rsid w:val="001F3506"/>
    <w:rsid w:val="00203D78"/>
    <w:rsid w:val="002052F1"/>
    <w:rsid w:val="00210257"/>
    <w:rsid w:val="002119B8"/>
    <w:rsid w:val="0022534F"/>
    <w:rsid w:val="002412F2"/>
    <w:rsid w:val="00262F54"/>
    <w:rsid w:val="002639EB"/>
    <w:rsid w:val="00265C1F"/>
    <w:rsid w:val="002820A4"/>
    <w:rsid w:val="00287B24"/>
    <w:rsid w:val="0029184C"/>
    <w:rsid w:val="0029486E"/>
    <w:rsid w:val="002A06F1"/>
    <w:rsid w:val="002A52EA"/>
    <w:rsid w:val="002B496E"/>
    <w:rsid w:val="002C3090"/>
    <w:rsid w:val="002C4F02"/>
    <w:rsid w:val="002C5827"/>
    <w:rsid w:val="002D2B8D"/>
    <w:rsid w:val="002D4274"/>
    <w:rsid w:val="002D4C4C"/>
    <w:rsid w:val="00306770"/>
    <w:rsid w:val="00317E74"/>
    <w:rsid w:val="0032656E"/>
    <w:rsid w:val="00326DBD"/>
    <w:rsid w:val="00341CB2"/>
    <w:rsid w:val="0034467E"/>
    <w:rsid w:val="00347999"/>
    <w:rsid w:val="00362485"/>
    <w:rsid w:val="0038220A"/>
    <w:rsid w:val="00385550"/>
    <w:rsid w:val="00393466"/>
    <w:rsid w:val="003A404B"/>
    <w:rsid w:val="003B18D0"/>
    <w:rsid w:val="003B4F35"/>
    <w:rsid w:val="003C1645"/>
    <w:rsid w:val="003C1C10"/>
    <w:rsid w:val="003C2217"/>
    <w:rsid w:val="003C2EE1"/>
    <w:rsid w:val="003D4FFD"/>
    <w:rsid w:val="003E259C"/>
    <w:rsid w:val="003E6B08"/>
    <w:rsid w:val="003E6FC2"/>
    <w:rsid w:val="003F271D"/>
    <w:rsid w:val="003F2D18"/>
    <w:rsid w:val="003F768A"/>
    <w:rsid w:val="004072F8"/>
    <w:rsid w:val="0041508A"/>
    <w:rsid w:val="00415B3C"/>
    <w:rsid w:val="004255F8"/>
    <w:rsid w:val="00430253"/>
    <w:rsid w:val="004309EA"/>
    <w:rsid w:val="00435232"/>
    <w:rsid w:val="00446AE0"/>
    <w:rsid w:val="004518B4"/>
    <w:rsid w:val="00466922"/>
    <w:rsid w:val="00475770"/>
    <w:rsid w:val="0048182B"/>
    <w:rsid w:val="00481C96"/>
    <w:rsid w:val="00484D03"/>
    <w:rsid w:val="00493C39"/>
    <w:rsid w:val="00494835"/>
    <w:rsid w:val="00495978"/>
    <w:rsid w:val="00496794"/>
    <w:rsid w:val="004A0800"/>
    <w:rsid w:val="004A5E9F"/>
    <w:rsid w:val="004B5999"/>
    <w:rsid w:val="004C2E51"/>
    <w:rsid w:val="004C316B"/>
    <w:rsid w:val="004D4188"/>
    <w:rsid w:val="004E41F2"/>
    <w:rsid w:val="004E778C"/>
    <w:rsid w:val="004F29A5"/>
    <w:rsid w:val="004F746D"/>
    <w:rsid w:val="00507A36"/>
    <w:rsid w:val="005158D7"/>
    <w:rsid w:val="00515C7B"/>
    <w:rsid w:val="005166E9"/>
    <w:rsid w:val="00522023"/>
    <w:rsid w:val="00531FB8"/>
    <w:rsid w:val="00540539"/>
    <w:rsid w:val="00541C34"/>
    <w:rsid w:val="005452CF"/>
    <w:rsid w:val="0054769F"/>
    <w:rsid w:val="00563A0E"/>
    <w:rsid w:val="00564833"/>
    <w:rsid w:val="00565455"/>
    <w:rsid w:val="005714F3"/>
    <w:rsid w:val="00581D3E"/>
    <w:rsid w:val="00584B8C"/>
    <w:rsid w:val="00596BCF"/>
    <w:rsid w:val="005A1231"/>
    <w:rsid w:val="005A3F15"/>
    <w:rsid w:val="005A5FE4"/>
    <w:rsid w:val="005B24C7"/>
    <w:rsid w:val="005B27E1"/>
    <w:rsid w:val="005C12F0"/>
    <w:rsid w:val="005C37E1"/>
    <w:rsid w:val="005C4DAD"/>
    <w:rsid w:val="005D2366"/>
    <w:rsid w:val="005D340D"/>
    <w:rsid w:val="005D4642"/>
    <w:rsid w:val="005E36EA"/>
    <w:rsid w:val="005E3F60"/>
    <w:rsid w:val="005F14E1"/>
    <w:rsid w:val="005F262B"/>
    <w:rsid w:val="00602C20"/>
    <w:rsid w:val="006048E7"/>
    <w:rsid w:val="00605DD9"/>
    <w:rsid w:val="00607D68"/>
    <w:rsid w:val="00610276"/>
    <w:rsid w:val="00610ABB"/>
    <w:rsid w:val="00611360"/>
    <w:rsid w:val="00612078"/>
    <w:rsid w:val="00623BDE"/>
    <w:rsid w:val="006447A1"/>
    <w:rsid w:val="00654F7D"/>
    <w:rsid w:val="00656BD3"/>
    <w:rsid w:val="00665BD7"/>
    <w:rsid w:val="00665ECF"/>
    <w:rsid w:val="006818B0"/>
    <w:rsid w:val="00684E3C"/>
    <w:rsid w:val="0068611E"/>
    <w:rsid w:val="00687F71"/>
    <w:rsid w:val="006903F3"/>
    <w:rsid w:val="006908C5"/>
    <w:rsid w:val="00696971"/>
    <w:rsid w:val="006A50E8"/>
    <w:rsid w:val="006A5DA6"/>
    <w:rsid w:val="006A7B03"/>
    <w:rsid w:val="006A7D63"/>
    <w:rsid w:val="006A7FC4"/>
    <w:rsid w:val="006B1D50"/>
    <w:rsid w:val="006B38B8"/>
    <w:rsid w:val="006B5D62"/>
    <w:rsid w:val="006D5CC9"/>
    <w:rsid w:val="006E073C"/>
    <w:rsid w:val="006F10A6"/>
    <w:rsid w:val="006F5CD3"/>
    <w:rsid w:val="007001AF"/>
    <w:rsid w:val="007004FE"/>
    <w:rsid w:val="0070428F"/>
    <w:rsid w:val="00710814"/>
    <w:rsid w:val="00720FEF"/>
    <w:rsid w:val="00744A7B"/>
    <w:rsid w:val="00744CAF"/>
    <w:rsid w:val="00747F04"/>
    <w:rsid w:val="007522D7"/>
    <w:rsid w:val="00756537"/>
    <w:rsid w:val="0075696B"/>
    <w:rsid w:val="00760129"/>
    <w:rsid w:val="007705D5"/>
    <w:rsid w:val="0078243A"/>
    <w:rsid w:val="0078622E"/>
    <w:rsid w:val="007863C7"/>
    <w:rsid w:val="00791FEF"/>
    <w:rsid w:val="00796937"/>
    <w:rsid w:val="007A1BF3"/>
    <w:rsid w:val="007A271B"/>
    <w:rsid w:val="007A50E7"/>
    <w:rsid w:val="007B0164"/>
    <w:rsid w:val="007B0771"/>
    <w:rsid w:val="007B7FE2"/>
    <w:rsid w:val="007C22B5"/>
    <w:rsid w:val="007C3093"/>
    <w:rsid w:val="007C4458"/>
    <w:rsid w:val="007C7C66"/>
    <w:rsid w:val="007E261E"/>
    <w:rsid w:val="007E38CF"/>
    <w:rsid w:val="007F0312"/>
    <w:rsid w:val="007F1330"/>
    <w:rsid w:val="007F13ED"/>
    <w:rsid w:val="007F2469"/>
    <w:rsid w:val="007F7237"/>
    <w:rsid w:val="007F76D7"/>
    <w:rsid w:val="008025E0"/>
    <w:rsid w:val="00804AF0"/>
    <w:rsid w:val="00804BB6"/>
    <w:rsid w:val="008140BE"/>
    <w:rsid w:val="00814669"/>
    <w:rsid w:val="00837CC0"/>
    <w:rsid w:val="00841C04"/>
    <w:rsid w:val="00843034"/>
    <w:rsid w:val="00844278"/>
    <w:rsid w:val="0084539E"/>
    <w:rsid w:val="00847EC9"/>
    <w:rsid w:val="00853190"/>
    <w:rsid w:val="00857533"/>
    <w:rsid w:val="00857E47"/>
    <w:rsid w:val="00860897"/>
    <w:rsid w:val="00862534"/>
    <w:rsid w:val="00863B87"/>
    <w:rsid w:val="00871B92"/>
    <w:rsid w:val="00881323"/>
    <w:rsid w:val="0088457A"/>
    <w:rsid w:val="00896774"/>
    <w:rsid w:val="008A2807"/>
    <w:rsid w:val="008A3E4A"/>
    <w:rsid w:val="008A5B6C"/>
    <w:rsid w:val="008A7028"/>
    <w:rsid w:val="008B5F58"/>
    <w:rsid w:val="008B6523"/>
    <w:rsid w:val="008C71E0"/>
    <w:rsid w:val="008D2338"/>
    <w:rsid w:val="008E13AB"/>
    <w:rsid w:val="008E1D32"/>
    <w:rsid w:val="008E27B3"/>
    <w:rsid w:val="008E318E"/>
    <w:rsid w:val="008E70ED"/>
    <w:rsid w:val="008F2C45"/>
    <w:rsid w:val="00905B8B"/>
    <w:rsid w:val="00912F47"/>
    <w:rsid w:val="00914864"/>
    <w:rsid w:val="0091492F"/>
    <w:rsid w:val="00914A89"/>
    <w:rsid w:val="00920772"/>
    <w:rsid w:val="00930E23"/>
    <w:rsid w:val="009565C9"/>
    <w:rsid w:val="0097486F"/>
    <w:rsid w:val="00975504"/>
    <w:rsid w:val="00980F25"/>
    <w:rsid w:val="00981518"/>
    <w:rsid w:val="009816F7"/>
    <w:rsid w:val="00982A8C"/>
    <w:rsid w:val="00990893"/>
    <w:rsid w:val="009A20F1"/>
    <w:rsid w:val="009A3E6B"/>
    <w:rsid w:val="009B6302"/>
    <w:rsid w:val="009C5BF4"/>
    <w:rsid w:val="009D0C83"/>
    <w:rsid w:val="009D4BAC"/>
    <w:rsid w:val="009D7B84"/>
    <w:rsid w:val="009E4E65"/>
    <w:rsid w:val="009E6881"/>
    <w:rsid w:val="009F285B"/>
    <w:rsid w:val="009F661F"/>
    <w:rsid w:val="009F7A50"/>
    <w:rsid w:val="00A046AB"/>
    <w:rsid w:val="00A25DA0"/>
    <w:rsid w:val="00A33CBC"/>
    <w:rsid w:val="00A34B48"/>
    <w:rsid w:val="00A36E66"/>
    <w:rsid w:val="00A42C2C"/>
    <w:rsid w:val="00A505D3"/>
    <w:rsid w:val="00A62771"/>
    <w:rsid w:val="00A630E5"/>
    <w:rsid w:val="00A65227"/>
    <w:rsid w:val="00A74104"/>
    <w:rsid w:val="00A75327"/>
    <w:rsid w:val="00A75399"/>
    <w:rsid w:val="00A82B06"/>
    <w:rsid w:val="00A85258"/>
    <w:rsid w:val="00A9233F"/>
    <w:rsid w:val="00A96E9A"/>
    <w:rsid w:val="00AA1B7F"/>
    <w:rsid w:val="00AA5C53"/>
    <w:rsid w:val="00AC389D"/>
    <w:rsid w:val="00AC73E6"/>
    <w:rsid w:val="00AD7749"/>
    <w:rsid w:val="00AE0980"/>
    <w:rsid w:val="00AE7FB0"/>
    <w:rsid w:val="00AF2F13"/>
    <w:rsid w:val="00AF5E93"/>
    <w:rsid w:val="00B07F88"/>
    <w:rsid w:val="00B12C6E"/>
    <w:rsid w:val="00B20E4C"/>
    <w:rsid w:val="00B330F1"/>
    <w:rsid w:val="00B34A35"/>
    <w:rsid w:val="00B36348"/>
    <w:rsid w:val="00B37B40"/>
    <w:rsid w:val="00B40EA2"/>
    <w:rsid w:val="00B738B4"/>
    <w:rsid w:val="00B77373"/>
    <w:rsid w:val="00B8227B"/>
    <w:rsid w:val="00B87038"/>
    <w:rsid w:val="00B90614"/>
    <w:rsid w:val="00B911AD"/>
    <w:rsid w:val="00BA2BD2"/>
    <w:rsid w:val="00BB29E2"/>
    <w:rsid w:val="00BB3F92"/>
    <w:rsid w:val="00BC6D84"/>
    <w:rsid w:val="00BD0733"/>
    <w:rsid w:val="00BD340D"/>
    <w:rsid w:val="00BE2292"/>
    <w:rsid w:val="00BE3354"/>
    <w:rsid w:val="00C03D13"/>
    <w:rsid w:val="00C07B1C"/>
    <w:rsid w:val="00C11BA1"/>
    <w:rsid w:val="00C14538"/>
    <w:rsid w:val="00C24AF6"/>
    <w:rsid w:val="00C328AB"/>
    <w:rsid w:val="00C358DB"/>
    <w:rsid w:val="00C509D6"/>
    <w:rsid w:val="00C532F0"/>
    <w:rsid w:val="00C53C57"/>
    <w:rsid w:val="00C54823"/>
    <w:rsid w:val="00C5500A"/>
    <w:rsid w:val="00C64B4F"/>
    <w:rsid w:val="00CA2019"/>
    <w:rsid w:val="00CA5ED4"/>
    <w:rsid w:val="00CB0735"/>
    <w:rsid w:val="00CB2117"/>
    <w:rsid w:val="00CB59FE"/>
    <w:rsid w:val="00CC327F"/>
    <w:rsid w:val="00CD6DD3"/>
    <w:rsid w:val="00CE107D"/>
    <w:rsid w:val="00CF2300"/>
    <w:rsid w:val="00CF487A"/>
    <w:rsid w:val="00D0211A"/>
    <w:rsid w:val="00D07768"/>
    <w:rsid w:val="00D13365"/>
    <w:rsid w:val="00D17729"/>
    <w:rsid w:val="00D177C0"/>
    <w:rsid w:val="00D24358"/>
    <w:rsid w:val="00D303C9"/>
    <w:rsid w:val="00D55DC4"/>
    <w:rsid w:val="00D6518E"/>
    <w:rsid w:val="00D65F5E"/>
    <w:rsid w:val="00D779C8"/>
    <w:rsid w:val="00D816DF"/>
    <w:rsid w:val="00D843E1"/>
    <w:rsid w:val="00D940E6"/>
    <w:rsid w:val="00D96EF7"/>
    <w:rsid w:val="00DA1F82"/>
    <w:rsid w:val="00DA70BE"/>
    <w:rsid w:val="00DB0043"/>
    <w:rsid w:val="00DB3E5C"/>
    <w:rsid w:val="00DB7472"/>
    <w:rsid w:val="00DC1710"/>
    <w:rsid w:val="00DD0468"/>
    <w:rsid w:val="00DD17A1"/>
    <w:rsid w:val="00DD6DE7"/>
    <w:rsid w:val="00DD6FE9"/>
    <w:rsid w:val="00DE59C8"/>
    <w:rsid w:val="00DE76B7"/>
    <w:rsid w:val="00DF6288"/>
    <w:rsid w:val="00DF7421"/>
    <w:rsid w:val="00E01363"/>
    <w:rsid w:val="00E015E0"/>
    <w:rsid w:val="00E1376B"/>
    <w:rsid w:val="00E15BD4"/>
    <w:rsid w:val="00E20A3B"/>
    <w:rsid w:val="00E23D8F"/>
    <w:rsid w:val="00E4221D"/>
    <w:rsid w:val="00E544E0"/>
    <w:rsid w:val="00E56295"/>
    <w:rsid w:val="00E655AC"/>
    <w:rsid w:val="00E74579"/>
    <w:rsid w:val="00E74C75"/>
    <w:rsid w:val="00E77038"/>
    <w:rsid w:val="00E91769"/>
    <w:rsid w:val="00E923D6"/>
    <w:rsid w:val="00EA7DD9"/>
    <w:rsid w:val="00EC7584"/>
    <w:rsid w:val="00ED6DDF"/>
    <w:rsid w:val="00EE1063"/>
    <w:rsid w:val="00EE5E01"/>
    <w:rsid w:val="00EF5ECA"/>
    <w:rsid w:val="00EF6B8A"/>
    <w:rsid w:val="00F05A15"/>
    <w:rsid w:val="00F26255"/>
    <w:rsid w:val="00F42212"/>
    <w:rsid w:val="00F44EBA"/>
    <w:rsid w:val="00F45AA2"/>
    <w:rsid w:val="00F53AE2"/>
    <w:rsid w:val="00F53EA8"/>
    <w:rsid w:val="00F56668"/>
    <w:rsid w:val="00F57C0C"/>
    <w:rsid w:val="00F62CDF"/>
    <w:rsid w:val="00F660D1"/>
    <w:rsid w:val="00F77D30"/>
    <w:rsid w:val="00F81C06"/>
    <w:rsid w:val="00F846E3"/>
    <w:rsid w:val="00F91640"/>
    <w:rsid w:val="00FA4114"/>
    <w:rsid w:val="00FB1AD5"/>
    <w:rsid w:val="00FB241D"/>
    <w:rsid w:val="00FB257A"/>
    <w:rsid w:val="00FB62D7"/>
    <w:rsid w:val="00FB68BA"/>
    <w:rsid w:val="00FC1136"/>
    <w:rsid w:val="00FC50F3"/>
    <w:rsid w:val="00FD1CBC"/>
    <w:rsid w:val="00FF6B6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55379"/>
  <w15:docId w15:val="{7E0B40C5-78C0-4BF1-ADB5-20D3B63D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Opstilling-punkttegn">
    <w:name w:val="List Bullet"/>
    <w:basedOn w:val="Normal"/>
    <w:uiPriority w:val="99"/>
    <w:unhideWhenUsed/>
    <w:qFormat/>
    <w:rsid w:val="0097486F"/>
    <w:pPr>
      <w:numPr>
        <w:numId w:val="1"/>
      </w:numPr>
      <w:contextualSpacing/>
    </w:pPr>
  </w:style>
  <w:style w:type="paragraph" w:styleId="Fodnotetekst">
    <w:name w:val="footnote text"/>
    <w:basedOn w:val="Normal"/>
    <w:link w:val="FodnotetekstTegn"/>
    <w:uiPriority w:val="8"/>
    <w:semiHidden/>
    <w:qFormat/>
    <w:rsid w:val="00611360"/>
    <w:pPr>
      <w:spacing w:after="0" w:line="240" w:lineRule="auto"/>
    </w:pPr>
    <w:rPr>
      <w:rFonts w:ascii="Times New Roman" w:eastAsia="Times New Roman" w:hAnsi="Times New Roman" w:cs="Times New Roman"/>
      <w:sz w:val="20"/>
      <w:szCs w:val="20"/>
      <w:lang w:eastAsia="da-DK"/>
    </w:rPr>
  </w:style>
  <w:style w:type="character" w:customStyle="1" w:styleId="FodnotetekstTegn">
    <w:name w:val="Fodnotetekst Tegn"/>
    <w:basedOn w:val="Standardskrifttypeiafsnit"/>
    <w:link w:val="Fodnotetekst"/>
    <w:uiPriority w:val="8"/>
    <w:semiHidden/>
    <w:rsid w:val="00611360"/>
    <w:rPr>
      <w:rFonts w:ascii="Times New Roman" w:eastAsia="Times New Roman" w:hAnsi="Times New Roman" w:cs="Times New Roman"/>
      <w:sz w:val="20"/>
      <w:szCs w:val="20"/>
      <w:lang w:eastAsia="da-DK"/>
    </w:rPr>
  </w:style>
  <w:style w:type="paragraph" w:styleId="Markeringsbobletekst">
    <w:name w:val="Balloon Text"/>
    <w:basedOn w:val="Normal"/>
    <w:link w:val="MarkeringsbobletekstTegn"/>
    <w:uiPriority w:val="99"/>
    <w:semiHidden/>
    <w:unhideWhenUsed/>
    <w:rsid w:val="00A046AB"/>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046AB"/>
    <w:rPr>
      <w:rFonts w:ascii="Segoe UI" w:hAnsi="Segoe UI" w:cs="Segoe UI"/>
      <w:sz w:val="18"/>
      <w:szCs w:val="18"/>
    </w:rPr>
  </w:style>
  <w:style w:type="character" w:customStyle="1" w:styleId="A1">
    <w:name w:val="A1"/>
    <w:uiPriority w:val="99"/>
    <w:rsid w:val="00CB59FE"/>
    <w:rPr>
      <w:rFonts w:cs="Frutiger LT Std 45 Light"/>
      <w:color w:val="000000"/>
    </w:rPr>
  </w:style>
  <w:style w:type="character" w:styleId="Kommentarhenvisning">
    <w:name w:val="annotation reference"/>
    <w:basedOn w:val="Standardskrifttypeiafsnit"/>
    <w:uiPriority w:val="99"/>
    <w:semiHidden/>
    <w:unhideWhenUsed/>
    <w:rsid w:val="001B01D0"/>
    <w:rPr>
      <w:sz w:val="16"/>
      <w:szCs w:val="16"/>
    </w:rPr>
  </w:style>
  <w:style w:type="paragraph" w:styleId="Kommentartekst">
    <w:name w:val="annotation text"/>
    <w:basedOn w:val="Normal"/>
    <w:link w:val="KommentartekstTegn"/>
    <w:uiPriority w:val="99"/>
    <w:semiHidden/>
    <w:unhideWhenUsed/>
    <w:rsid w:val="001B01D0"/>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1B01D0"/>
    <w:rPr>
      <w:sz w:val="20"/>
      <w:szCs w:val="20"/>
    </w:rPr>
  </w:style>
  <w:style w:type="paragraph" w:styleId="Kommentaremne">
    <w:name w:val="annotation subject"/>
    <w:basedOn w:val="Kommentartekst"/>
    <w:next w:val="Kommentartekst"/>
    <w:link w:val="KommentaremneTegn"/>
    <w:uiPriority w:val="99"/>
    <w:semiHidden/>
    <w:unhideWhenUsed/>
    <w:rsid w:val="001B01D0"/>
    <w:rPr>
      <w:b/>
      <w:bCs/>
    </w:rPr>
  </w:style>
  <w:style w:type="character" w:customStyle="1" w:styleId="KommentaremneTegn">
    <w:name w:val="Kommentaremne Tegn"/>
    <w:basedOn w:val="KommentartekstTegn"/>
    <w:link w:val="Kommentaremne"/>
    <w:uiPriority w:val="99"/>
    <w:semiHidden/>
    <w:rsid w:val="001B01D0"/>
    <w:rPr>
      <w:b/>
      <w:bCs/>
      <w:sz w:val="20"/>
      <w:szCs w:val="20"/>
    </w:rPr>
  </w:style>
  <w:style w:type="table" w:styleId="Tabel-Gitter">
    <w:name w:val="Table Grid"/>
    <w:basedOn w:val="Tabel-Normal"/>
    <w:uiPriority w:val="39"/>
    <w:rsid w:val="00072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7001AF"/>
    <w:pPr>
      <w:spacing w:after="0" w:line="240" w:lineRule="auto"/>
      <w:ind w:left="720"/>
    </w:pPr>
    <w:rPr>
      <w:rFonts w:ascii="Calibri" w:hAnsi="Calibri" w:cs="Calibri"/>
    </w:rPr>
  </w:style>
  <w:style w:type="character" w:styleId="Hyperlink">
    <w:name w:val="Hyperlink"/>
    <w:basedOn w:val="Standardskrifttypeiafsnit"/>
    <w:uiPriority w:val="99"/>
    <w:semiHidden/>
    <w:unhideWhenUsed/>
    <w:rsid w:val="008A5B6C"/>
    <w:rPr>
      <w:color w:val="0563C1"/>
      <w:u w:val="single"/>
    </w:rPr>
  </w:style>
  <w:style w:type="paragraph" w:styleId="Sidehoved">
    <w:name w:val="header"/>
    <w:basedOn w:val="Normal"/>
    <w:link w:val="SidehovedTegn"/>
    <w:uiPriority w:val="99"/>
    <w:unhideWhenUsed/>
    <w:rsid w:val="00CA201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A2019"/>
  </w:style>
  <w:style w:type="paragraph" w:styleId="Sidefod">
    <w:name w:val="footer"/>
    <w:basedOn w:val="Normal"/>
    <w:link w:val="SidefodTegn"/>
    <w:uiPriority w:val="99"/>
    <w:unhideWhenUsed/>
    <w:rsid w:val="00CA201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A2019"/>
  </w:style>
  <w:style w:type="paragraph" w:styleId="NormalWeb">
    <w:name w:val="Normal (Web)"/>
    <w:basedOn w:val="Normal"/>
    <w:uiPriority w:val="99"/>
    <w:unhideWhenUsed/>
    <w:rsid w:val="00863B87"/>
    <w:pPr>
      <w:spacing w:before="100" w:beforeAutospacing="1" w:after="100" w:afterAutospacing="1" w:line="240" w:lineRule="auto"/>
    </w:pPr>
    <w:rPr>
      <w:rFonts w:ascii="Times New Roman" w:eastAsia="Times New Roman" w:hAnsi="Times New Roman" w:cs="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98833">
      <w:bodyDiv w:val="1"/>
      <w:marLeft w:val="0"/>
      <w:marRight w:val="0"/>
      <w:marTop w:val="0"/>
      <w:marBottom w:val="0"/>
      <w:divBdr>
        <w:top w:val="none" w:sz="0" w:space="0" w:color="auto"/>
        <w:left w:val="none" w:sz="0" w:space="0" w:color="auto"/>
        <w:bottom w:val="none" w:sz="0" w:space="0" w:color="auto"/>
        <w:right w:val="none" w:sz="0" w:space="0" w:color="auto"/>
      </w:divBdr>
    </w:div>
    <w:div w:id="97335072">
      <w:bodyDiv w:val="1"/>
      <w:marLeft w:val="0"/>
      <w:marRight w:val="0"/>
      <w:marTop w:val="0"/>
      <w:marBottom w:val="0"/>
      <w:divBdr>
        <w:top w:val="none" w:sz="0" w:space="0" w:color="auto"/>
        <w:left w:val="none" w:sz="0" w:space="0" w:color="auto"/>
        <w:bottom w:val="none" w:sz="0" w:space="0" w:color="auto"/>
        <w:right w:val="none" w:sz="0" w:space="0" w:color="auto"/>
      </w:divBdr>
    </w:div>
    <w:div w:id="117262422">
      <w:bodyDiv w:val="1"/>
      <w:marLeft w:val="0"/>
      <w:marRight w:val="0"/>
      <w:marTop w:val="0"/>
      <w:marBottom w:val="0"/>
      <w:divBdr>
        <w:top w:val="none" w:sz="0" w:space="0" w:color="auto"/>
        <w:left w:val="none" w:sz="0" w:space="0" w:color="auto"/>
        <w:bottom w:val="none" w:sz="0" w:space="0" w:color="auto"/>
        <w:right w:val="none" w:sz="0" w:space="0" w:color="auto"/>
      </w:divBdr>
    </w:div>
    <w:div w:id="165830754">
      <w:bodyDiv w:val="1"/>
      <w:marLeft w:val="0"/>
      <w:marRight w:val="0"/>
      <w:marTop w:val="0"/>
      <w:marBottom w:val="0"/>
      <w:divBdr>
        <w:top w:val="none" w:sz="0" w:space="0" w:color="auto"/>
        <w:left w:val="none" w:sz="0" w:space="0" w:color="auto"/>
        <w:bottom w:val="none" w:sz="0" w:space="0" w:color="auto"/>
        <w:right w:val="none" w:sz="0" w:space="0" w:color="auto"/>
      </w:divBdr>
    </w:div>
    <w:div w:id="189808386">
      <w:bodyDiv w:val="1"/>
      <w:marLeft w:val="0"/>
      <w:marRight w:val="0"/>
      <w:marTop w:val="0"/>
      <w:marBottom w:val="0"/>
      <w:divBdr>
        <w:top w:val="none" w:sz="0" w:space="0" w:color="auto"/>
        <w:left w:val="none" w:sz="0" w:space="0" w:color="auto"/>
        <w:bottom w:val="none" w:sz="0" w:space="0" w:color="auto"/>
        <w:right w:val="none" w:sz="0" w:space="0" w:color="auto"/>
      </w:divBdr>
    </w:div>
    <w:div w:id="319164633">
      <w:bodyDiv w:val="1"/>
      <w:marLeft w:val="0"/>
      <w:marRight w:val="0"/>
      <w:marTop w:val="0"/>
      <w:marBottom w:val="0"/>
      <w:divBdr>
        <w:top w:val="none" w:sz="0" w:space="0" w:color="auto"/>
        <w:left w:val="none" w:sz="0" w:space="0" w:color="auto"/>
        <w:bottom w:val="none" w:sz="0" w:space="0" w:color="auto"/>
        <w:right w:val="none" w:sz="0" w:space="0" w:color="auto"/>
      </w:divBdr>
    </w:div>
    <w:div w:id="433287569">
      <w:bodyDiv w:val="1"/>
      <w:marLeft w:val="0"/>
      <w:marRight w:val="0"/>
      <w:marTop w:val="0"/>
      <w:marBottom w:val="0"/>
      <w:divBdr>
        <w:top w:val="none" w:sz="0" w:space="0" w:color="auto"/>
        <w:left w:val="none" w:sz="0" w:space="0" w:color="auto"/>
        <w:bottom w:val="none" w:sz="0" w:space="0" w:color="auto"/>
        <w:right w:val="none" w:sz="0" w:space="0" w:color="auto"/>
      </w:divBdr>
    </w:div>
    <w:div w:id="440956312">
      <w:bodyDiv w:val="1"/>
      <w:marLeft w:val="0"/>
      <w:marRight w:val="0"/>
      <w:marTop w:val="0"/>
      <w:marBottom w:val="0"/>
      <w:divBdr>
        <w:top w:val="none" w:sz="0" w:space="0" w:color="auto"/>
        <w:left w:val="none" w:sz="0" w:space="0" w:color="auto"/>
        <w:bottom w:val="none" w:sz="0" w:space="0" w:color="auto"/>
        <w:right w:val="none" w:sz="0" w:space="0" w:color="auto"/>
      </w:divBdr>
    </w:div>
    <w:div w:id="469900486">
      <w:bodyDiv w:val="1"/>
      <w:marLeft w:val="0"/>
      <w:marRight w:val="0"/>
      <w:marTop w:val="0"/>
      <w:marBottom w:val="0"/>
      <w:divBdr>
        <w:top w:val="none" w:sz="0" w:space="0" w:color="auto"/>
        <w:left w:val="none" w:sz="0" w:space="0" w:color="auto"/>
        <w:bottom w:val="none" w:sz="0" w:space="0" w:color="auto"/>
        <w:right w:val="none" w:sz="0" w:space="0" w:color="auto"/>
      </w:divBdr>
    </w:div>
    <w:div w:id="474564192">
      <w:bodyDiv w:val="1"/>
      <w:marLeft w:val="0"/>
      <w:marRight w:val="0"/>
      <w:marTop w:val="0"/>
      <w:marBottom w:val="0"/>
      <w:divBdr>
        <w:top w:val="none" w:sz="0" w:space="0" w:color="auto"/>
        <w:left w:val="none" w:sz="0" w:space="0" w:color="auto"/>
        <w:bottom w:val="none" w:sz="0" w:space="0" w:color="auto"/>
        <w:right w:val="none" w:sz="0" w:space="0" w:color="auto"/>
      </w:divBdr>
    </w:div>
    <w:div w:id="481504238">
      <w:bodyDiv w:val="1"/>
      <w:marLeft w:val="0"/>
      <w:marRight w:val="0"/>
      <w:marTop w:val="0"/>
      <w:marBottom w:val="0"/>
      <w:divBdr>
        <w:top w:val="none" w:sz="0" w:space="0" w:color="auto"/>
        <w:left w:val="none" w:sz="0" w:space="0" w:color="auto"/>
        <w:bottom w:val="none" w:sz="0" w:space="0" w:color="auto"/>
        <w:right w:val="none" w:sz="0" w:space="0" w:color="auto"/>
      </w:divBdr>
    </w:div>
    <w:div w:id="488719254">
      <w:bodyDiv w:val="1"/>
      <w:marLeft w:val="0"/>
      <w:marRight w:val="0"/>
      <w:marTop w:val="0"/>
      <w:marBottom w:val="0"/>
      <w:divBdr>
        <w:top w:val="none" w:sz="0" w:space="0" w:color="auto"/>
        <w:left w:val="none" w:sz="0" w:space="0" w:color="auto"/>
        <w:bottom w:val="none" w:sz="0" w:space="0" w:color="auto"/>
        <w:right w:val="none" w:sz="0" w:space="0" w:color="auto"/>
      </w:divBdr>
    </w:div>
    <w:div w:id="516620948">
      <w:bodyDiv w:val="1"/>
      <w:marLeft w:val="0"/>
      <w:marRight w:val="0"/>
      <w:marTop w:val="0"/>
      <w:marBottom w:val="0"/>
      <w:divBdr>
        <w:top w:val="none" w:sz="0" w:space="0" w:color="auto"/>
        <w:left w:val="none" w:sz="0" w:space="0" w:color="auto"/>
        <w:bottom w:val="none" w:sz="0" w:space="0" w:color="auto"/>
        <w:right w:val="none" w:sz="0" w:space="0" w:color="auto"/>
      </w:divBdr>
    </w:div>
    <w:div w:id="599685043">
      <w:bodyDiv w:val="1"/>
      <w:marLeft w:val="0"/>
      <w:marRight w:val="0"/>
      <w:marTop w:val="0"/>
      <w:marBottom w:val="0"/>
      <w:divBdr>
        <w:top w:val="none" w:sz="0" w:space="0" w:color="auto"/>
        <w:left w:val="none" w:sz="0" w:space="0" w:color="auto"/>
        <w:bottom w:val="none" w:sz="0" w:space="0" w:color="auto"/>
        <w:right w:val="none" w:sz="0" w:space="0" w:color="auto"/>
      </w:divBdr>
    </w:div>
    <w:div w:id="612322094">
      <w:bodyDiv w:val="1"/>
      <w:marLeft w:val="0"/>
      <w:marRight w:val="0"/>
      <w:marTop w:val="0"/>
      <w:marBottom w:val="0"/>
      <w:divBdr>
        <w:top w:val="none" w:sz="0" w:space="0" w:color="auto"/>
        <w:left w:val="none" w:sz="0" w:space="0" w:color="auto"/>
        <w:bottom w:val="none" w:sz="0" w:space="0" w:color="auto"/>
        <w:right w:val="none" w:sz="0" w:space="0" w:color="auto"/>
      </w:divBdr>
    </w:div>
    <w:div w:id="745106506">
      <w:bodyDiv w:val="1"/>
      <w:marLeft w:val="0"/>
      <w:marRight w:val="0"/>
      <w:marTop w:val="0"/>
      <w:marBottom w:val="0"/>
      <w:divBdr>
        <w:top w:val="none" w:sz="0" w:space="0" w:color="auto"/>
        <w:left w:val="none" w:sz="0" w:space="0" w:color="auto"/>
        <w:bottom w:val="none" w:sz="0" w:space="0" w:color="auto"/>
        <w:right w:val="none" w:sz="0" w:space="0" w:color="auto"/>
      </w:divBdr>
    </w:div>
    <w:div w:id="786507662">
      <w:bodyDiv w:val="1"/>
      <w:marLeft w:val="0"/>
      <w:marRight w:val="0"/>
      <w:marTop w:val="0"/>
      <w:marBottom w:val="0"/>
      <w:divBdr>
        <w:top w:val="none" w:sz="0" w:space="0" w:color="auto"/>
        <w:left w:val="none" w:sz="0" w:space="0" w:color="auto"/>
        <w:bottom w:val="none" w:sz="0" w:space="0" w:color="auto"/>
        <w:right w:val="none" w:sz="0" w:space="0" w:color="auto"/>
      </w:divBdr>
    </w:div>
    <w:div w:id="825979863">
      <w:bodyDiv w:val="1"/>
      <w:marLeft w:val="0"/>
      <w:marRight w:val="0"/>
      <w:marTop w:val="0"/>
      <w:marBottom w:val="0"/>
      <w:divBdr>
        <w:top w:val="none" w:sz="0" w:space="0" w:color="auto"/>
        <w:left w:val="none" w:sz="0" w:space="0" w:color="auto"/>
        <w:bottom w:val="none" w:sz="0" w:space="0" w:color="auto"/>
        <w:right w:val="none" w:sz="0" w:space="0" w:color="auto"/>
      </w:divBdr>
    </w:div>
    <w:div w:id="1053383805">
      <w:bodyDiv w:val="1"/>
      <w:marLeft w:val="0"/>
      <w:marRight w:val="0"/>
      <w:marTop w:val="0"/>
      <w:marBottom w:val="0"/>
      <w:divBdr>
        <w:top w:val="none" w:sz="0" w:space="0" w:color="auto"/>
        <w:left w:val="none" w:sz="0" w:space="0" w:color="auto"/>
        <w:bottom w:val="none" w:sz="0" w:space="0" w:color="auto"/>
        <w:right w:val="none" w:sz="0" w:space="0" w:color="auto"/>
      </w:divBdr>
    </w:div>
    <w:div w:id="1226838283">
      <w:bodyDiv w:val="1"/>
      <w:marLeft w:val="0"/>
      <w:marRight w:val="0"/>
      <w:marTop w:val="0"/>
      <w:marBottom w:val="0"/>
      <w:divBdr>
        <w:top w:val="none" w:sz="0" w:space="0" w:color="auto"/>
        <w:left w:val="none" w:sz="0" w:space="0" w:color="auto"/>
        <w:bottom w:val="none" w:sz="0" w:space="0" w:color="auto"/>
        <w:right w:val="none" w:sz="0" w:space="0" w:color="auto"/>
      </w:divBdr>
    </w:div>
    <w:div w:id="1304001184">
      <w:bodyDiv w:val="1"/>
      <w:marLeft w:val="0"/>
      <w:marRight w:val="0"/>
      <w:marTop w:val="0"/>
      <w:marBottom w:val="0"/>
      <w:divBdr>
        <w:top w:val="none" w:sz="0" w:space="0" w:color="auto"/>
        <w:left w:val="none" w:sz="0" w:space="0" w:color="auto"/>
        <w:bottom w:val="none" w:sz="0" w:space="0" w:color="auto"/>
        <w:right w:val="none" w:sz="0" w:space="0" w:color="auto"/>
      </w:divBdr>
    </w:div>
    <w:div w:id="1366834180">
      <w:bodyDiv w:val="1"/>
      <w:marLeft w:val="0"/>
      <w:marRight w:val="0"/>
      <w:marTop w:val="0"/>
      <w:marBottom w:val="0"/>
      <w:divBdr>
        <w:top w:val="none" w:sz="0" w:space="0" w:color="auto"/>
        <w:left w:val="none" w:sz="0" w:space="0" w:color="auto"/>
        <w:bottom w:val="none" w:sz="0" w:space="0" w:color="auto"/>
        <w:right w:val="none" w:sz="0" w:space="0" w:color="auto"/>
      </w:divBdr>
    </w:div>
    <w:div w:id="1378705088">
      <w:bodyDiv w:val="1"/>
      <w:marLeft w:val="0"/>
      <w:marRight w:val="0"/>
      <w:marTop w:val="0"/>
      <w:marBottom w:val="0"/>
      <w:divBdr>
        <w:top w:val="none" w:sz="0" w:space="0" w:color="auto"/>
        <w:left w:val="none" w:sz="0" w:space="0" w:color="auto"/>
        <w:bottom w:val="none" w:sz="0" w:space="0" w:color="auto"/>
        <w:right w:val="none" w:sz="0" w:space="0" w:color="auto"/>
      </w:divBdr>
    </w:div>
    <w:div w:id="1411343202">
      <w:bodyDiv w:val="1"/>
      <w:marLeft w:val="0"/>
      <w:marRight w:val="0"/>
      <w:marTop w:val="0"/>
      <w:marBottom w:val="0"/>
      <w:divBdr>
        <w:top w:val="none" w:sz="0" w:space="0" w:color="auto"/>
        <w:left w:val="none" w:sz="0" w:space="0" w:color="auto"/>
        <w:bottom w:val="none" w:sz="0" w:space="0" w:color="auto"/>
        <w:right w:val="none" w:sz="0" w:space="0" w:color="auto"/>
      </w:divBdr>
    </w:div>
    <w:div w:id="1423915712">
      <w:bodyDiv w:val="1"/>
      <w:marLeft w:val="0"/>
      <w:marRight w:val="0"/>
      <w:marTop w:val="0"/>
      <w:marBottom w:val="0"/>
      <w:divBdr>
        <w:top w:val="none" w:sz="0" w:space="0" w:color="auto"/>
        <w:left w:val="none" w:sz="0" w:space="0" w:color="auto"/>
        <w:bottom w:val="none" w:sz="0" w:space="0" w:color="auto"/>
        <w:right w:val="none" w:sz="0" w:space="0" w:color="auto"/>
      </w:divBdr>
    </w:div>
    <w:div w:id="1423919060">
      <w:bodyDiv w:val="1"/>
      <w:marLeft w:val="0"/>
      <w:marRight w:val="0"/>
      <w:marTop w:val="0"/>
      <w:marBottom w:val="0"/>
      <w:divBdr>
        <w:top w:val="none" w:sz="0" w:space="0" w:color="auto"/>
        <w:left w:val="none" w:sz="0" w:space="0" w:color="auto"/>
        <w:bottom w:val="none" w:sz="0" w:space="0" w:color="auto"/>
        <w:right w:val="none" w:sz="0" w:space="0" w:color="auto"/>
      </w:divBdr>
    </w:div>
    <w:div w:id="1426222883">
      <w:bodyDiv w:val="1"/>
      <w:marLeft w:val="0"/>
      <w:marRight w:val="0"/>
      <w:marTop w:val="0"/>
      <w:marBottom w:val="0"/>
      <w:divBdr>
        <w:top w:val="none" w:sz="0" w:space="0" w:color="auto"/>
        <w:left w:val="none" w:sz="0" w:space="0" w:color="auto"/>
        <w:bottom w:val="none" w:sz="0" w:space="0" w:color="auto"/>
        <w:right w:val="none" w:sz="0" w:space="0" w:color="auto"/>
      </w:divBdr>
    </w:div>
    <w:div w:id="1494642275">
      <w:bodyDiv w:val="1"/>
      <w:marLeft w:val="0"/>
      <w:marRight w:val="0"/>
      <w:marTop w:val="0"/>
      <w:marBottom w:val="0"/>
      <w:divBdr>
        <w:top w:val="none" w:sz="0" w:space="0" w:color="auto"/>
        <w:left w:val="none" w:sz="0" w:space="0" w:color="auto"/>
        <w:bottom w:val="none" w:sz="0" w:space="0" w:color="auto"/>
        <w:right w:val="none" w:sz="0" w:space="0" w:color="auto"/>
      </w:divBdr>
    </w:div>
    <w:div w:id="1573731182">
      <w:bodyDiv w:val="1"/>
      <w:marLeft w:val="0"/>
      <w:marRight w:val="0"/>
      <w:marTop w:val="0"/>
      <w:marBottom w:val="0"/>
      <w:divBdr>
        <w:top w:val="none" w:sz="0" w:space="0" w:color="auto"/>
        <w:left w:val="none" w:sz="0" w:space="0" w:color="auto"/>
        <w:bottom w:val="none" w:sz="0" w:space="0" w:color="auto"/>
        <w:right w:val="none" w:sz="0" w:space="0" w:color="auto"/>
      </w:divBdr>
    </w:div>
    <w:div w:id="1781561523">
      <w:bodyDiv w:val="1"/>
      <w:marLeft w:val="0"/>
      <w:marRight w:val="0"/>
      <w:marTop w:val="0"/>
      <w:marBottom w:val="0"/>
      <w:divBdr>
        <w:top w:val="none" w:sz="0" w:space="0" w:color="auto"/>
        <w:left w:val="none" w:sz="0" w:space="0" w:color="auto"/>
        <w:bottom w:val="none" w:sz="0" w:space="0" w:color="auto"/>
        <w:right w:val="none" w:sz="0" w:space="0" w:color="auto"/>
      </w:divBdr>
    </w:div>
    <w:div w:id="1794589826">
      <w:bodyDiv w:val="1"/>
      <w:marLeft w:val="0"/>
      <w:marRight w:val="0"/>
      <w:marTop w:val="0"/>
      <w:marBottom w:val="0"/>
      <w:divBdr>
        <w:top w:val="none" w:sz="0" w:space="0" w:color="auto"/>
        <w:left w:val="none" w:sz="0" w:space="0" w:color="auto"/>
        <w:bottom w:val="none" w:sz="0" w:space="0" w:color="auto"/>
        <w:right w:val="none" w:sz="0" w:space="0" w:color="auto"/>
      </w:divBdr>
    </w:div>
    <w:div w:id="1828133909">
      <w:bodyDiv w:val="1"/>
      <w:marLeft w:val="0"/>
      <w:marRight w:val="0"/>
      <w:marTop w:val="0"/>
      <w:marBottom w:val="0"/>
      <w:divBdr>
        <w:top w:val="none" w:sz="0" w:space="0" w:color="auto"/>
        <w:left w:val="none" w:sz="0" w:space="0" w:color="auto"/>
        <w:bottom w:val="none" w:sz="0" w:space="0" w:color="auto"/>
        <w:right w:val="none" w:sz="0" w:space="0" w:color="auto"/>
      </w:divBdr>
    </w:div>
    <w:div w:id="1886915250">
      <w:bodyDiv w:val="1"/>
      <w:marLeft w:val="0"/>
      <w:marRight w:val="0"/>
      <w:marTop w:val="0"/>
      <w:marBottom w:val="0"/>
      <w:divBdr>
        <w:top w:val="none" w:sz="0" w:space="0" w:color="auto"/>
        <w:left w:val="none" w:sz="0" w:space="0" w:color="auto"/>
        <w:bottom w:val="none" w:sz="0" w:space="0" w:color="auto"/>
        <w:right w:val="none" w:sz="0" w:space="0" w:color="auto"/>
      </w:divBdr>
    </w:div>
    <w:div w:id="1977682497">
      <w:bodyDiv w:val="1"/>
      <w:marLeft w:val="0"/>
      <w:marRight w:val="0"/>
      <w:marTop w:val="0"/>
      <w:marBottom w:val="0"/>
      <w:divBdr>
        <w:top w:val="none" w:sz="0" w:space="0" w:color="auto"/>
        <w:left w:val="none" w:sz="0" w:space="0" w:color="auto"/>
        <w:bottom w:val="none" w:sz="0" w:space="0" w:color="auto"/>
        <w:right w:val="none" w:sz="0" w:space="0" w:color="auto"/>
      </w:divBdr>
    </w:div>
    <w:div w:id="2019190545">
      <w:bodyDiv w:val="1"/>
      <w:marLeft w:val="0"/>
      <w:marRight w:val="0"/>
      <w:marTop w:val="0"/>
      <w:marBottom w:val="0"/>
      <w:divBdr>
        <w:top w:val="none" w:sz="0" w:space="0" w:color="auto"/>
        <w:left w:val="none" w:sz="0" w:space="0" w:color="auto"/>
        <w:bottom w:val="none" w:sz="0" w:space="0" w:color="auto"/>
        <w:right w:val="none" w:sz="0" w:space="0" w:color="auto"/>
      </w:divBdr>
    </w:div>
    <w:div w:id="2064019384">
      <w:bodyDiv w:val="1"/>
      <w:marLeft w:val="0"/>
      <w:marRight w:val="0"/>
      <w:marTop w:val="0"/>
      <w:marBottom w:val="0"/>
      <w:divBdr>
        <w:top w:val="none" w:sz="0" w:space="0" w:color="auto"/>
        <w:left w:val="none" w:sz="0" w:space="0" w:color="auto"/>
        <w:bottom w:val="none" w:sz="0" w:space="0" w:color="auto"/>
        <w:right w:val="none" w:sz="0" w:space="0" w:color="auto"/>
      </w:divBdr>
    </w:div>
    <w:div w:id="210621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41D07-5E7E-489B-95FD-62056D7F8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3433</Characters>
  <Application>Microsoft Office Word</Application>
  <DocSecurity>0</DocSecurity>
  <Lines>92</Lines>
  <Paragraphs>46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SUND - KU</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Iben Rørbye</dc:creator>
  <cp:lastModifiedBy>Sofie Als</cp:lastModifiedBy>
  <cp:revision>2</cp:revision>
  <cp:lastPrinted>2020-01-16T13:48:00Z</cp:lastPrinted>
  <dcterms:created xsi:type="dcterms:W3CDTF">2020-02-12T09:48:00Z</dcterms:created>
  <dcterms:modified xsi:type="dcterms:W3CDTF">2020-02-12T09:48:00Z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